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3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0F4F20" w:rsidP="00966F5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CD474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CD474A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CD474A" w:rsidRDefault="00CD474A" w:rsidP="009E7C3D">
      <w:pPr>
        <w:jc w:val="center"/>
        <w:rPr>
          <w:b/>
          <w:bCs/>
          <w:sz w:val="26"/>
          <w:szCs w:val="26"/>
        </w:rPr>
      </w:pPr>
      <w:r w:rsidRPr="00CD474A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 w:rsidRPr="00973837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Объем бю</w:t>
            </w:r>
            <w:r w:rsidRPr="00973837">
              <w:rPr>
                <w:bCs/>
                <w:sz w:val="26"/>
                <w:szCs w:val="26"/>
              </w:rPr>
              <w:t>д</w:t>
            </w:r>
            <w:r w:rsidRPr="00973837">
              <w:rPr>
                <w:bCs/>
                <w:sz w:val="26"/>
                <w:szCs w:val="26"/>
              </w:rPr>
              <w:t xml:space="preserve">жетных </w:t>
            </w:r>
            <w:r w:rsidRPr="00973837">
              <w:rPr>
                <w:bCs/>
                <w:spacing w:val="-4"/>
                <w:sz w:val="26"/>
                <w:szCs w:val="26"/>
              </w:rPr>
              <w:t>а</w:t>
            </w:r>
            <w:r w:rsidRPr="00973837">
              <w:rPr>
                <w:bCs/>
                <w:spacing w:val="-4"/>
                <w:sz w:val="26"/>
                <w:szCs w:val="26"/>
              </w:rPr>
              <w:t>с</w:t>
            </w:r>
            <w:r w:rsidRPr="00973837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73837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CD474A" w:rsidRPr="00973837" w:rsidRDefault="00CD474A" w:rsidP="00CD474A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F40971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2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73837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73837">
              <w:rPr>
                <w:spacing w:val="-4"/>
                <w:sz w:val="26"/>
                <w:szCs w:val="26"/>
              </w:rPr>
              <w:t>е</w:t>
            </w:r>
            <w:r w:rsidRPr="00973837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поликлиника. Государственное бюджетное учреждение здраво-охранения «Челябинский областной клинический онкологический диспансер» по ул. Блюхера, 42, г. Челябинск (за счет средств облас</w:t>
            </w:r>
            <w:r w:rsidRPr="00973837">
              <w:rPr>
                <w:sz w:val="26"/>
                <w:szCs w:val="26"/>
              </w:rPr>
              <w:t>т</w:t>
            </w:r>
            <w:r w:rsidRPr="00973837">
              <w:rPr>
                <w:sz w:val="26"/>
                <w:szCs w:val="26"/>
              </w:rPr>
              <w:t>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поликлиника в северо-западной части г. Челябинска в границах: Новоградский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</w:t>
            </w:r>
            <w:r w:rsidRPr="00973837">
              <w:rPr>
                <w:spacing w:val="-4"/>
                <w:sz w:val="26"/>
                <w:szCs w:val="26"/>
              </w:rPr>
              <w:t>т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лечебного корпуса противотуберкулезного диспансера в Металлургическом районе города Челябинска, в том числе проектно-изыскательские работы, в том числе: 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38 771,63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43 372,94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181 639,96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32 000,00</w:t>
            </w: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153 385,06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43 760,16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сетей газоснабжения Парка индустриальных инн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</w:t>
            </w:r>
            <w:r w:rsidRPr="00973837">
              <w:rPr>
                <w:sz w:val="26"/>
                <w:szCs w:val="26"/>
              </w:rPr>
              <w:lastRenderedPageBreak/>
              <w:t>бюджета)</w:t>
            </w:r>
          </w:p>
          <w:p w:rsidR="00CD474A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разработка 4 проектов зданий общеобразовательных организаций мощностью 1500, 1000, 500 и 300 мест (250 учащихся и 50 детей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школьного возраста) для повторного применения (за счет средств о</w:t>
            </w:r>
            <w:r w:rsidRPr="00973837">
              <w:rPr>
                <w:sz w:val="26"/>
                <w:szCs w:val="26"/>
              </w:rPr>
              <w:t>б</w:t>
            </w:r>
            <w:r w:rsidRPr="00973837">
              <w:rPr>
                <w:sz w:val="26"/>
                <w:szCs w:val="26"/>
              </w:rPr>
              <w:t>ластного бюджета)</w:t>
            </w:r>
          </w:p>
          <w:p w:rsidR="00F40971" w:rsidRPr="00973837" w:rsidRDefault="00F40971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</w:t>
            </w:r>
            <w:r>
              <w:rPr>
                <w:spacing w:val="-4"/>
                <w:sz w:val="26"/>
                <w:szCs w:val="26"/>
              </w:rPr>
              <w:t xml:space="preserve"> объекта незавершенного строительства, расположе</w:t>
            </w:r>
            <w:r>
              <w:rPr>
                <w:spacing w:val="-4"/>
                <w:sz w:val="26"/>
                <w:szCs w:val="26"/>
              </w:rPr>
              <w:t>н</w:t>
            </w:r>
            <w:r>
              <w:rPr>
                <w:spacing w:val="-4"/>
                <w:sz w:val="26"/>
                <w:szCs w:val="26"/>
              </w:rPr>
              <w:t>ного по адресу : г. Южноуральс</w:t>
            </w:r>
            <w:r w:rsidR="00271DFE">
              <w:rPr>
                <w:spacing w:val="-4"/>
                <w:sz w:val="26"/>
                <w:szCs w:val="26"/>
              </w:rPr>
              <w:t>к, ул. Павлова, 20 по размещению дома -</w:t>
            </w:r>
            <w:r>
              <w:rPr>
                <w:spacing w:val="-4"/>
                <w:sz w:val="26"/>
                <w:szCs w:val="26"/>
              </w:rPr>
              <w:t xml:space="preserve">интерната для престарелых и инвалидов на 200 мест, </w:t>
            </w:r>
            <w:r w:rsidRPr="00973837">
              <w:rPr>
                <w:spacing w:val="-4"/>
                <w:sz w:val="26"/>
                <w:szCs w:val="26"/>
              </w:rPr>
              <w:t>в том числе пр</w:t>
            </w:r>
            <w:r w:rsidRPr="00973837">
              <w:rPr>
                <w:spacing w:val="-4"/>
                <w:sz w:val="26"/>
                <w:szCs w:val="26"/>
              </w:rPr>
              <w:t>о</w:t>
            </w:r>
            <w:r w:rsidRPr="00973837">
              <w:rPr>
                <w:spacing w:val="-4"/>
                <w:sz w:val="26"/>
                <w:szCs w:val="26"/>
              </w:rPr>
              <w:t>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31 927,82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F40971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F40971">
              <w:rPr>
                <w:rFonts w:eastAsiaTheme="minorHAnsi"/>
                <w:sz w:val="26"/>
                <w:szCs w:val="26"/>
                <w:lang w:eastAsia="en-US"/>
              </w:rPr>
              <w:t>7</w:t>
            </w: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 </w:t>
            </w:r>
            <w:r w:rsidR="00F40971">
              <w:rPr>
                <w:rFonts w:eastAsiaTheme="minorHAnsi"/>
                <w:sz w:val="26"/>
                <w:szCs w:val="26"/>
                <w:lang w:eastAsia="en-US"/>
              </w:rPr>
              <w:t>846</w:t>
            </w: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="00F40971">
              <w:rPr>
                <w:rFonts w:eastAsiaTheme="minorHAnsi"/>
                <w:sz w:val="26"/>
                <w:szCs w:val="26"/>
                <w:lang w:eastAsia="en-US"/>
              </w:rPr>
              <w:t>56</w:t>
            </w:r>
          </w:p>
          <w:p w:rsidR="00F40971" w:rsidRPr="00F40971" w:rsidRDefault="00F40971" w:rsidP="00F40971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40971" w:rsidRDefault="00F40971" w:rsidP="00F40971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271DFE" w:rsidRDefault="00F40971" w:rsidP="00F40971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</w:t>
            </w:r>
          </w:p>
          <w:p w:rsidR="00CD474A" w:rsidRPr="00F40971" w:rsidRDefault="00F40971" w:rsidP="00F40971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5 000,0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54</w:t>
            </w:r>
            <w:r w:rsidR="00F40971">
              <w:rPr>
                <w:bCs/>
                <w:sz w:val="26"/>
                <w:szCs w:val="26"/>
              </w:rPr>
              <w:t>3</w:t>
            </w:r>
            <w:r w:rsidRPr="00973837">
              <w:rPr>
                <w:bCs/>
                <w:sz w:val="26"/>
                <w:szCs w:val="26"/>
              </w:rPr>
              <w:t> </w:t>
            </w:r>
            <w:r w:rsidR="00F40971">
              <w:rPr>
                <w:bCs/>
                <w:sz w:val="26"/>
                <w:szCs w:val="26"/>
              </w:rPr>
              <w:t>943</w:t>
            </w:r>
            <w:r w:rsidRPr="00973837">
              <w:rPr>
                <w:bCs/>
                <w:sz w:val="26"/>
                <w:szCs w:val="26"/>
              </w:rPr>
              <w:t>,</w:t>
            </w:r>
            <w:r w:rsidR="00F40971">
              <w:rPr>
                <w:bCs/>
                <w:sz w:val="26"/>
                <w:szCs w:val="26"/>
              </w:rPr>
              <w:t>97</w:t>
            </w:r>
          </w:p>
        </w:tc>
      </w:tr>
      <w:tr w:rsidR="00CD474A" w:rsidRPr="00973837" w:rsidTr="00F40971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73837">
              <w:rPr>
                <w:sz w:val="26"/>
                <w:szCs w:val="26"/>
              </w:rPr>
              <w:t>с</w:t>
            </w:r>
            <w:r w:rsidRPr="00973837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CD474A" w:rsidRPr="00973837" w:rsidRDefault="00CD474A" w:rsidP="0080197E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перинатальный центр на 130 коек в городе Челябинск</w:t>
            </w:r>
            <w:r w:rsidR="00FE590C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 xml:space="preserve">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F40971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рожного хозяйства в </w:t>
            </w:r>
            <w:r w:rsidR="00271DFE">
              <w:rPr>
                <w:sz w:val="26"/>
                <w:szCs w:val="26"/>
              </w:rPr>
              <w:t>Челябинской области на 2015–2022</w:t>
            </w:r>
            <w:r w:rsidRPr="00973837">
              <w:rPr>
                <w:sz w:val="26"/>
                <w:szCs w:val="26"/>
              </w:rPr>
              <w:t xml:space="preserve">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F40971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73837">
              <w:rPr>
                <w:sz w:val="26"/>
                <w:szCs w:val="26"/>
              </w:rPr>
              <w:t>р</w:t>
            </w:r>
            <w:r w:rsidRPr="00973837">
              <w:rPr>
                <w:sz w:val="26"/>
                <w:szCs w:val="26"/>
              </w:rPr>
              <w:t xml:space="preserve">куль, участок км 11 – км 17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завершение реконструкции автомобильной дороги Южноуральск – Магнитогорск, участок Нагайбакский – Придорожный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федерального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Усть-Багаряк – Тюбук, уч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</w:t>
            </w:r>
            <w:r w:rsidRPr="00973837">
              <w:rPr>
                <w:spacing w:val="-4"/>
                <w:sz w:val="26"/>
                <w:szCs w:val="26"/>
              </w:rPr>
              <w:t>ь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Златоуст, участок км 0+00 – км 1+206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73837">
              <w:rPr>
                <w:sz w:val="26"/>
                <w:szCs w:val="26"/>
              </w:rPr>
              <w:t xml:space="preserve">Чебаркуль, участок км 0+00 – км 0+100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73837">
              <w:rPr>
                <w:spacing w:val="-4"/>
                <w:sz w:val="26"/>
                <w:szCs w:val="26"/>
              </w:rPr>
              <w:t>(за счет средств о</w:t>
            </w:r>
            <w:r w:rsidRPr="00973837">
              <w:rPr>
                <w:spacing w:val="-4"/>
                <w:sz w:val="26"/>
                <w:szCs w:val="26"/>
              </w:rPr>
              <w:t>б</w:t>
            </w:r>
            <w:r w:rsidRPr="00973837">
              <w:rPr>
                <w:spacing w:val="-4"/>
                <w:sz w:val="26"/>
                <w:szCs w:val="26"/>
              </w:rPr>
              <w:t>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Боровое – автодорога</w:t>
            </w:r>
            <w:r w:rsidRPr="00973837">
              <w:rPr>
                <w:sz w:val="26"/>
                <w:szCs w:val="26"/>
              </w:rPr>
              <w:br/>
              <w:t xml:space="preserve">Гогино – Могутовский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подъезд к поселку Могуто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 xml:space="preserve">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поселок Восточный – авт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дорога Бреды – Синий Шихан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реконструкция мостового перехода через р. Янгелька на км 29 а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>томобильной дороги Магнитогорск – Кизильское – Сибай Башкорт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стана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Амурский – Чека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Красносельское – Березовка</w:t>
            </w:r>
            <w:r w:rsidRPr="00973837">
              <w:rPr>
                <w:spacing w:val="-4"/>
                <w:sz w:val="26"/>
                <w:szCs w:val="26"/>
              </w:rPr>
              <w:t xml:space="preserve">, </w:t>
            </w:r>
            <w:r w:rsidR="008B6C1D">
              <w:rPr>
                <w:spacing w:val="-4"/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</w:t>
            </w:r>
            <w:r w:rsidR="008B6C1D">
              <w:rPr>
                <w:spacing w:val="-4"/>
                <w:sz w:val="26"/>
                <w:szCs w:val="26"/>
              </w:rPr>
              <w:t>)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5 784,53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270 870,74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193 674,57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2 000,0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1 437,07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1 404,6</w:t>
            </w:r>
            <w:r w:rsidR="00FE590C">
              <w:rPr>
                <w:sz w:val="26"/>
                <w:szCs w:val="26"/>
              </w:rPr>
              <w:t>0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415,36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96 234,14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77 040,86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17 482,53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99 164,72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187 965,0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8B6C1D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CD474A" w:rsidRPr="00973837">
              <w:rPr>
                <w:sz w:val="26"/>
                <w:szCs w:val="26"/>
              </w:rPr>
              <w:t> 445,05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14</w:t>
            </w:r>
            <w:r w:rsidR="008B6C1D">
              <w:rPr>
                <w:sz w:val="26"/>
                <w:szCs w:val="26"/>
              </w:rPr>
              <w:t>8</w:t>
            </w:r>
            <w:r w:rsidRPr="00973837">
              <w:rPr>
                <w:sz w:val="26"/>
                <w:szCs w:val="26"/>
              </w:rPr>
              <w:t> 519,95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  <w:r w:rsidR="00981B90">
              <w:rPr>
                <w:sz w:val="26"/>
                <w:szCs w:val="26"/>
              </w:rPr>
              <w:t>51</w:t>
            </w:r>
            <w:r w:rsidRPr="00973837">
              <w:rPr>
                <w:sz w:val="26"/>
                <w:szCs w:val="26"/>
              </w:rPr>
              <w:t> </w:t>
            </w:r>
            <w:r w:rsidR="00981B90">
              <w:rPr>
                <w:sz w:val="26"/>
                <w:szCs w:val="26"/>
              </w:rPr>
              <w:t>011</w:t>
            </w:r>
            <w:r w:rsidRPr="00973837">
              <w:rPr>
                <w:sz w:val="26"/>
                <w:szCs w:val="26"/>
              </w:rPr>
              <w:t>,</w:t>
            </w:r>
            <w:r w:rsidR="00981B90">
              <w:rPr>
                <w:sz w:val="26"/>
                <w:szCs w:val="26"/>
              </w:rPr>
              <w:t>78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981B90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84 079</w:t>
            </w:r>
            <w:r w:rsidR="00CD474A" w:rsidRPr="0097383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99 555,77</w:t>
            </w:r>
          </w:p>
        </w:tc>
      </w:tr>
      <w:tr w:rsidR="00CD474A" w:rsidRPr="00973837" w:rsidTr="0080197E">
        <w:trPr>
          <w:trHeight w:val="1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</w:t>
            </w:r>
            <w:r w:rsidR="00981B90">
              <w:rPr>
                <w:sz w:val="26"/>
                <w:szCs w:val="26"/>
              </w:rPr>
              <w:t>288</w:t>
            </w:r>
            <w:r w:rsidRPr="00973837">
              <w:rPr>
                <w:sz w:val="26"/>
                <w:szCs w:val="26"/>
              </w:rPr>
              <w:t> </w:t>
            </w:r>
            <w:r w:rsidR="00981B90">
              <w:rPr>
                <w:sz w:val="26"/>
                <w:szCs w:val="26"/>
              </w:rPr>
              <w:t>121</w:t>
            </w:r>
            <w:r w:rsidRPr="00973837">
              <w:rPr>
                <w:sz w:val="26"/>
                <w:szCs w:val="26"/>
              </w:rPr>
              <w:t>,</w:t>
            </w:r>
            <w:r w:rsidR="00981B90">
              <w:rPr>
                <w:sz w:val="26"/>
                <w:szCs w:val="26"/>
              </w:rPr>
              <w:t>25</w:t>
            </w:r>
          </w:p>
        </w:tc>
      </w:tr>
      <w:tr w:rsidR="00CD474A" w:rsidRPr="00973837" w:rsidTr="00F40971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73837">
              <w:rPr>
                <w:sz w:val="26"/>
                <w:szCs w:val="26"/>
              </w:rPr>
              <w:t>ь</w:t>
            </w:r>
            <w:r w:rsidRPr="00973837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F40971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CD474A" w:rsidRPr="00973837" w:rsidTr="00F40971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Метелева – автодорога К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мышевка – Ишалино,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1B90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65 851,66</w:t>
            </w:r>
          </w:p>
          <w:p w:rsidR="00981B90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29 554,56</w:t>
            </w:r>
          </w:p>
          <w:p w:rsidR="00CD474A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36 297,10</w:t>
            </w:r>
          </w:p>
        </w:tc>
      </w:tr>
      <w:tr w:rsidR="00CD474A" w:rsidRPr="00973837" w:rsidTr="00F40971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Миасское – Курейное,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Кирса – Казанцевский,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F40971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474A" w:rsidRPr="00973837" w:rsidRDefault="00981B90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64 469</w:t>
            </w:r>
            <w:r w:rsidR="00CD474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19</w:t>
            </w:r>
          </w:p>
          <w:p w:rsidR="00CD474A" w:rsidRPr="00973837" w:rsidRDefault="00981B90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20 298,94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44 170,25</w:t>
            </w:r>
          </w:p>
          <w:p w:rsidR="00CD474A" w:rsidRPr="00973837" w:rsidRDefault="00CD474A" w:rsidP="00F40971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81B90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55 913,08</w:t>
            </w:r>
          </w:p>
          <w:p w:rsidR="00981B90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16 773,93</w:t>
            </w:r>
          </w:p>
          <w:p w:rsidR="00CD474A" w:rsidRPr="00973837" w:rsidRDefault="00981B90" w:rsidP="00981B90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39 139,15</w:t>
            </w:r>
          </w:p>
        </w:tc>
      </w:tr>
      <w:tr w:rsidR="00CD474A" w:rsidRPr="00973837" w:rsidTr="00F4097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981B90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186 233,93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лябинской области (в 220 метрах и 650 метрах юго-западнее поселка Северный),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 xml:space="preserve">за </w:t>
            </w:r>
            <w:r w:rsidRPr="00973837">
              <w:rPr>
                <w:spacing w:val="-4"/>
                <w:sz w:val="26"/>
                <w:szCs w:val="26"/>
              </w:rPr>
              <w:lastRenderedPageBreak/>
              <w:t>счет средств областного бюджета)</w:t>
            </w:r>
          </w:p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540,00</w:t>
            </w: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64 500,00</w:t>
            </w: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15 400,00</w:t>
            </w: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     </w:t>
            </w:r>
          </w:p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19 560,00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CD474A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100 000,00</w:t>
            </w:r>
          </w:p>
        </w:tc>
      </w:tr>
      <w:tr w:rsidR="003064D5" w:rsidRPr="00973837" w:rsidTr="003064D5">
        <w:trPr>
          <w:trHeight w:val="29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D5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Непрограммные направления деятельности</w:t>
            </w:r>
            <w:r w:rsidR="006C5393">
              <w:rPr>
                <w:sz w:val="26"/>
                <w:szCs w:val="26"/>
              </w:rPr>
              <w:t>:</w:t>
            </w:r>
          </w:p>
          <w:p w:rsidR="003064D5" w:rsidRPr="009B3B4F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</w:p>
          <w:p w:rsidR="003064D5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нежилого помещения для организации офиса врачей общей практики в северо-западной части г. Челябинска (микрорайон «Парковый») (за счет средств областного бюджета)</w:t>
            </w:r>
          </w:p>
          <w:p w:rsidR="003064D5" w:rsidRPr="009B3B4F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</w:p>
          <w:p w:rsidR="003064D5" w:rsidRPr="00973837" w:rsidRDefault="003064D5" w:rsidP="003064D5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нежилого помещения для организации офиса врачей общей практики в поселке Западный Сосновского района Челяби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ской области (микрорайон «Белый Хутор») (за счет средств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24 900,00</w:t>
            </w: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Pr="009B3B4F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Pr="00973837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11 300,00</w:t>
            </w:r>
          </w:p>
        </w:tc>
      </w:tr>
      <w:tr w:rsidR="003064D5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D5" w:rsidRPr="00973837" w:rsidRDefault="003064D5" w:rsidP="00F40971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  <w:r w:rsidR="006C5393">
              <w:rPr>
                <w:sz w:val="26"/>
                <w:szCs w:val="26"/>
              </w:rPr>
              <w:t xml:space="preserve"> по непрограммным направлениям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D5" w:rsidRPr="00973837" w:rsidRDefault="003064D5" w:rsidP="00F40971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36 200,00</w:t>
            </w:r>
          </w:p>
        </w:tc>
      </w:tr>
      <w:tr w:rsidR="00CD474A" w:rsidRPr="000F4F20" w:rsidTr="00F40971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F40971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0F4F20" w:rsidRDefault="00CD474A" w:rsidP="009B46F7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0F4F20">
              <w:rPr>
                <w:sz w:val="26"/>
                <w:szCs w:val="26"/>
              </w:rPr>
              <w:t>3</w:t>
            </w:r>
            <w:r w:rsidR="009B46F7" w:rsidRPr="000F4F20">
              <w:rPr>
                <w:sz w:val="26"/>
                <w:szCs w:val="26"/>
              </w:rPr>
              <w:t> </w:t>
            </w:r>
            <w:r w:rsidRPr="000F4F20">
              <w:rPr>
                <w:sz w:val="26"/>
                <w:szCs w:val="26"/>
              </w:rPr>
              <w:t>0</w:t>
            </w:r>
            <w:r w:rsidR="009B46F7" w:rsidRPr="000F4F20">
              <w:rPr>
                <w:sz w:val="26"/>
                <w:szCs w:val="26"/>
              </w:rPr>
              <w:t>01 126</w:t>
            </w:r>
            <w:r w:rsidRPr="000F4F20">
              <w:rPr>
                <w:sz w:val="26"/>
                <w:szCs w:val="26"/>
              </w:rPr>
              <w:t>,</w:t>
            </w:r>
            <w:r w:rsidR="009B46F7" w:rsidRPr="000F4F20">
              <w:rPr>
                <w:sz w:val="26"/>
                <w:szCs w:val="26"/>
              </w:rPr>
              <w:t>73</w:t>
            </w:r>
            <w:r w:rsidRPr="000F4F20">
              <w:rPr>
                <w:sz w:val="26"/>
                <w:szCs w:val="26"/>
              </w:rPr>
              <w:t>»</w:t>
            </w:r>
          </w:p>
        </w:tc>
      </w:tr>
    </w:tbl>
    <w:p w:rsidR="00CD474A" w:rsidRPr="008068FA" w:rsidRDefault="00CD474A" w:rsidP="00CD474A">
      <w:pPr>
        <w:rPr>
          <w:sz w:val="26"/>
          <w:szCs w:val="26"/>
        </w:rPr>
      </w:pPr>
    </w:p>
    <w:p w:rsidR="00CD474A" w:rsidRPr="008068FA" w:rsidRDefault="00CD474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sectPr w:rsidR="00CD474A" w:rsidSect="0065611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3E6" w:rsidRDefault="001663E6">
      <w:r>
        <w:separator/>
      </w:r>
    </w:p>
  </w:endnote>
  <w:endnote w:type="continuationSeparator" w:id="0">
    <w:p w:rsidR="001663E6" w:rsidRDefault="00166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971" w:rsidRDefault="006452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097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0971" w:rsidRDefault="00F4097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59"/>
      <w:docPartObj>
        <w:docPartGallery w:val="Page Numbers (Bottom of Page)"/>
        <w:docPartUnique/>
      </w:docPartObj>
    </w:sdtPr>
    <w:sdtContent>
      <w:p w:rsidR="00F40971" w:rsidRDefault="006452F0">
        <w:pPr>
          <w:pStyle w:val="a5"/>
          <w:jc w:val="right"/>
        </w:pPr>
        <w:fldSimple w:instr=" PAGE   \* MERGEFORMAT ">
          <w:r w:rsidR="00271DFE">
            <w:rPr>
              <w:noProof/>
            </w:rPr>
            <w:t>437</w:t>
          </w:r>
        </w:fldSimple>
      </w:p>
    </w:sdtContent>
  </w:sdt>
  <w:p w:rsidR="00F40971" w:rsidRDefault="00F4097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40971" w:rsidRDefault="006452F0">
        <w:pPr>
          <w:pStyle w:val="a5"/>
          <w:jc w:val="right"/>
        </w:pPr>
        <w:fldSimple w:instr=" PAGE   \* MERGEFORMAT ">
          <w:r w:rsidR="00F40971">
            <w:rPr>
              <w:noProof/>
            </w:rPr>
            <w:t>1</w:t>
          </w:r>
        </w:fldSimple>
      </w:p>
    </w:sdtContent>
  </w:sdt>
  <w:p w:rsidR="00F40971" w:rsidRDefault="00F409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3E6" w:rsidRDefault="001663E6">
      <w:r>
        <w:separator/>
      </w:r>
    </w:p>
  </w:footnote>
  <w:footnote w:type="continuationSeparator" w:id="0">
    <w:p w:rsidR="001663E6" w:rsidRDefault="001663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64C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661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87EA1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4F2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259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63E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5929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1DFE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4D5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16AC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0FAD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2F0"/>
    <w:rsid w:val="00645A23"/>
    <w:rsid w:val="006474E0"/>
    <w:rsid w:val="006500BE"/>
    <w:rsid w:val="00651B36"/>
    <w:rsid w:val="00652760"/>
    <w:rsid w:val="00653085"/>
    <w:rsid w:val="00653C75"/>
    <w:rsid w:val="006552E6"/>
    <w:rsid w:val="00656111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5393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0FE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197E"/>
    <w:rsid w:val="00804DD4"/>
    <w:rsid w:val="00805AED"/>
    <w:rsid w:val="00806148"/>
    <w:rsid w:val="00807105"/>
    <w:rsid w:val="00815CB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2F6"/>
    <w:rsid w:val="00856BFD"/>
    <w:rsid w:val="008571F9"/>
    <w:rsid w:val="0086308B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75EF9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C1D"/>
    <w:rsid w:val="008B7B42"/>
    <w:rsid w:val="008B7F93"/>
    <w:rsid w:val="008C1588"/>
    <w:rsid w:val="008C2247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36CF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6F54"/>
    <w:rsid w:val="00972581"/>
    <w:rsid w:val="00973D56"/>
    <w:rsid w:val="00974DA0"/>
    <w:rsid w:val="00975FD0"/>
    <w:rsid w:val="00976A2B"/>
    <w:rsid w:val="00981B90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46A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6F7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0EC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3F09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07EE2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4EE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0971"/>
    <w:rsid w:val="00F43194"/>
    <w:rsid w:val="00F44EAC"/>
    <w:rsid w:val="00F456F4"/>
    <w:rsid w:val="00F47950"/>
    <w:rsid w:val="00F47D48"/>
    <w:rsid w:val="00F5000B"/>
    <w:rsid w:val="00F5098E"/>
    <w:rsid w:val="00F51170"/>
    <w:rsid w:val="00F51F4E"/>
    <w:rsid w:val="00F52EF8"/>
    <w:rsid w:val="00F532A3"/>
    <w:rsid w:val="00F54134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A7A33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E6DB0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12B0B-BE6A-4699-AF8B-F900778C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26</cp:revision>
  <cp:lastPrinted>2016-10-24T10:08:00Z</cp:lastPrinted>
  <dcterms:created xsi:type="dcterms:W3CDTF">2016-08-04T05:54:00Z</dcterms:created>
  <dcterms:modified xsi:type="dcterms:W3CDTF">2016-10-26T12:14:00Z</dcterms:modified>
</cp:coreProperties>
</file>