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9F" w:rsidRDefault="00CE4A9F" w:rsidP="00CE4A9F">
      <w:pPr>
        <w:ind w:right="99"/>
        <w:jc w:val="both"/>
        <w:rPr>
          <w:sz w:val="26"/>
          <w:szCs w:val="26"/>
        </w:rPr>
      </w:pPr>
    </w:p>
    <w:p w:rsidR="00CE4A9F" w:rsidRDefault="00CE4A9F" w:rsidP="00CE4A9F">
      <w:pPr>
        <w:ind w:right="99"/>
        <w:jc w:val="both"/>
        <w:rPr>
          <w:sz w:val="26"/>
          <w:szCs w:val="26"/>
        </w:rPr>
      </w:pPr>
    </w:p>
    <w:p w:rsidR="00CE4A9F" w:rsidRDefault="00CE4A9F" w:rsidP="00CE4A9F">
      <w:pPr>
        <w:ind w:right="99"/>
        <w:jc w:val="both"/>
        <w:rPr>
          <w:sz w:val="26"/>
          <w:szCs w:val="26"/>
        </w:rPr>
      </w:pPr>
    </w:p>
    <w:p w:rsidR="00CE4A9F" w:rsidRDefault="00CE4A9F" w:rsidP="00CE4A9F">
      <w:pPr>
        <w:ind w:right="99"/>
        <w:jc w:val="both"/>
        <w:rPr>
          <w:sz w:val="26"/>
          <w:szCs w:val="26"/>
        </w:rPr>
      </w:pPr>
    </w:p>
    <w:p w:rsidR="00CE4A9F" w:rsidRDefault="00CE4A9F" w:rsidP="00CE4A9F">
      <w:pPr>
        <w:ind w:right="99"/>
        <w:jc w:val="both"/>
        <w:rPr>
          <w:sz w:val="26"/>
          <w:szCs w:val="26"/>
        </w:rPr>
      </w:pPr>
    </w:p>
    <w:p w:rsidR="00CE4A9F" w:rsidRDefault="00CE4A9F" w:rsidP="00CE4A9F">
      <w:pPr>
        <w:ind w:right="99"/>
        <w:jc w:val="both"/>
        <w:rPr>
          <w:sz w:val="26"/>
          <w:szCs w:val="26"/>
        </w:rPr>
      </w:pPr>
    </w:p>
    <w:p w:rsidR="00CE4A9F" w:rsidRDefault="00CE4A9F" w:rsidP="00CE4A9F">
      <w:pPr>
        <w:ind w:right="99"/>
        <w:jc w:val="both"/>
        <w:rPr>
          <w:sz w:val="26"/>
          <w:szCs w:val="26"/>
        </w:rPr>
      </w:pPr>
    </w:p>
    <w:p w:rsidR="00CE4A9F" w:rsidRDefault="00CE4A9F" w:rsidP="00CE4A9F">
      <w:pPr>
        <w:ind w:right="99"/>
        <w:jc w:val="both"/>
        <w:rPr>
          <w:sz w:val="26"/>
          <w:szCs w:val="26"/>
        </w:rPr>
      </w:pPr>
    </w:p>
    <w:p w:rsidR="00CE4A9F" w:rsidRDefault="00CE4A9F" w:rsidP="00CE4A9F">
      <w:pPr>
        <w:ind w:right="99"/>
        <w:jc w:val="both"/>
        <w:rPr>
          <w:sz w:val="26"/>
          <w:szCs w:val="26"/>
        </w:rPr>
      </w:pPr>
    </w:p>
    <w:p w:rsidR="00CE4A9F" w:rsidRDefault="00CE4A9F" w:rsidP="00CE4A9F">
      <w:pPr>
        <w:tabs>
          <w:tab w:val="left" w:pos="3420"/>
          <w:tab w:val="left" w:pos="3960"/>
        </w:tabs>
        <w:ind w:right="9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CE4A9F" w:rsidRDefault="00CE4A9F" w:rsidP="00CE4A9F">
      <w:pPr>
        <w:ind w:right="99"/>
        <w:jc w:val="both"/>
        <w:rPr>
          <w:color w:val="FFFFFF"/>
          <w:sz w:val="26"/>
          <w:szCs w:val="26"/>
        </w:rPr>
      </w:pPr>
      <w:r>
        <w:rPr>
          <w:color w:val="FFFFFF"/>
          <w:sz w:val="26"/>
          <w:szCs w:val="26"/>
        </w:rPr>
        <w:t>т</w:t>
      </w:r>
    </w:p>
    <w:p w:rsidR="00CE4A9F" w:rsidRDefault="00CE4A9F" w:rsidP="00CE4A9F">
      <w:pPr>
        <w:ind w:right="5670"/>
        <w:jc w:val="both"/>
        <w:rPr>
          <w:sz w:val="26"/>
          <w:szCs w:val="26"/>
        </w:rPr>
      </w:pPr>
    </w:p>
    <w:p w:rsidR="00CE4A9F" w:rsidRDefault="00CE4A9F" w:rsidP="00CE4A9F">
      <w:pPr>
        <w:ind w:righ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  Законе   Челябинской    области «О разграничении имущества между городом Челябинском и Центральным районом города  Челябинска» </w:t>
      </w:r>
    </w:p>
    <w:p w:rsidR="00CE4A9F" w:rsidRDefault="00CE4A9F" w:rsidP="00CE4A9F">
      <w:pPr>
        <w:ind w:right="99"/>
        <w:jc w:val="both"/>
        <w:rPr>
          <w:sz w:val="26"/>
          <w:szCs w:val="26"/>
        </w:rPr>
      </w:pPr>
    </w:p>
    <w:p w:rsidR="00CE4A9F" w:rsidRDefault="00CE4A9F" w:rsidP="00CE4A9F">
      <w:pPr>
        <w:ind w:right="5670"/>
        <w:jc w:val="both"/>
        <w:rPr>
          <w:sz w:val="26"/>
          <w:szCs w:val="26"/>
        </w:rPr>
      </w:pPr>
    </w:p>
    <w:p w:rsidR="00CE4A9F" w:rsidRDefault="00CE4A9F" w:rsidP="00CE4A9F">
      <w:pPr>
        <w:ind w:right="5670"/>
        <w:jc w:val="both"/>
        <w:rPr>
          <w:sz w:val="26"/>
          <w:szCs w:val="26"/>
        </w:rPr>
      </w:pPr>
    </w:p>
    <w:p w:rsidR="00CE4A9F" w:rsidRDefault="00CE4A9F" w:rsidP="00CE4A9F">
      <w:pPr>
        <w:ind w:right="99"/>
        <w:jc w:val="both"/>
        <w:rPr>
          <w:sz w:val="26"/>
          <w:szCs w:val="26"/>
        </w:rPr>
      </w:pPr>
    </w:p>
    <w:p w:rsidR="00CE4A9F" w:rsidRDefault="00CE4A9F" w:rsidP="00CE4A9F">
      <w:pPr>
        <w:ind w:right="99"/>
        <w:jc w:val="both"/>
        <w:rPr>
          <w:sz w:val="26"/>
          <w:szCs w:val="26"/>
        </w:rPr>
      </w:pPr>
    </w:p>
    <w:p w:rsidR="00CE4A9F" w:rsidRDefault="00CE4A9F" w:rsidP="00CE4A9F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Законодательное Собрание Челябинской области ПОСТАНОВЛЯЕТ:</w:t>
      </w:r>
    </w:p>
    <w:p w:rsidR="00CE4A9F" w:rsidRDefault="00CE4A9F" w:rsidP="00CE4A9F">
      <w:pPr>
        <w:ind w:right="-81"/>
        <w:jc w:val="both"/>
        <w:rPr>
          <w:sz w:val="26"/>
          <w:szCs w:val="26"/>
        </w:rPr>
      </w:pPr>
    </w:p>
    <w:p w:rsidR="00CE4A9F" w:rsidRDefault="00CE4A9F" w:rsidP="00CE4A9F">
      <w:pPr>
        <w:ind w:right="-81"/>
        <w:jc w:val="both"/>
        <w:rPr>
          <w:sz w:val="26"/>
          <w:szCs w:val="26"/>
        </w:rPr>
      </w:pPr>
    </w:p>
    <w:p w:rsidR="00CE4A9F" w:rsidRDefault="00CE4A9F" w:rsidP="00CE4A9F">
      <w:pPr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1. Принять Закон Челябинской области «О разграничении имущества между городом Челябинском  и Центральным районом города Челябинска».</w:t>
      </w:r>
    </w:p>
    <w:p w:rsidR="00CE4A9F" w:rsidRDefault="00CE4A9F" w:rsidP="00CE4A9F">
      <w:pPr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Направить указанный Закон Губернатору Челябинской области для подписания и опубликования.</w:t>
      </w:r>
    </w:p>
    <w:p w:rsidR="00CE4A9F" w:rsidRDefault="00CE4A9F" w:rsidP="00CE4A9F">
      <w:pPr>
        <w:spacing w:line="360" w:lineRule="auto"/>
        <w:ind w:right="-81"/>
        <w:jc w:val="both"/>
        <w:rPr>
          <w:sz w:val="26"/>
          <w:szCs w:val="26"/>
        </w:rPr>
      </w:pPr>
    </w:p>
    <w:p w:rsidR="00CE4A9F" w:rsidRDefault="00CE4A9F" w:rsidP="00CE4A9F">
      <w:pPr>
        <w:spacing w:line="360" w:lineRule="auto"/>
        <w:ind w:right="-81"/>
        <w:jc w:val="both"/>
        <w:rPr>
          <w:sz w:val="26"/>
          <w:szCs w:val="26"/>
        </w:rPr>
      </w:pPr>
    </w:p>
    <w:p w:rsidR="00CE4A9F" w:rsidRDefault="00CE4A9F" w:rsidP="00CE4A9F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CE4A9F" w:rsidRDefault="00CE4A9F" w:rsidP="00CE4A9F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В.В. </w:t>
      </w:r>
      <w:proofErr w:type="spellStart"/>
      <w:r>
        <w:rPr>
          <w:sz w:val="26"/>
          <w:szCs w:val="26"/>
        </w:rPr>
        <w:t>Мякуш</w:t>
      </w:r>
      <w:proofErr w:type="spellEnd"/>
    </w:p>
    <w:p w:rsidR="00CE4A9F" w:rsidRDefault="00CE4A9F" w:rsidP="00CE4A9F">
      <w:pPr>
        <w:ind w:right="-81"/>
        <w:jc w:val="both"/>
        <w:rPr>
          <w:sz w:val="26"/>
          <w:szCs w:val="26"/>
        </w:rPr>
      </w:pPr>
    </w:p>
    <w:p w:rsidR="00CE4A9F" w:rsidRDefault="00CE4A9F" w:rsidP="00CE4A9F">
      <w:pPr>
        <w:ind w:right="99"/>
        <w:jc w:val="both"/>
        <w:rPr>
          <w:sz w:val="26"/>
          <w:szCs w:val="26"/>
        </w:rPr>
      </w:pPr>
    </w:p>
    <w:p w:rsidR="00CE4A9F" w:rsidRDefault="00CE4A9F" w:rsidP="00CE4A9F">
      <w:pPr>
        <w:rPr>
          <w:sz w:val="26"/>
          <w:szCs w:val="26"/>
        </w:rPr>
      </w:pPr>
    </w:p>
    <w:p w:rsidR="00CE4A9F" w:rsidRDefault="00CE4A9F" w:rsidP="00CE4A9F">
      <w:pPr>
        <w:rPr>
          <w:sz w:val="26"/>
          <w:szCs w:val="26"/>
        </w:rPr>
      </w:pPr>
    </w:p>
    <w:p w:rsidR="00CE4A9F" w:rsidRDefault="00CE4A9F" w:rsidP="00CE4A9F">
      <w:pPr>
        <w:rPr>
          <w:sz w:val="26"/>
          <w:szCs w:val="26"/>
        </w:rPr>
      </w:pPr>
    </w:p>
    <w:p w:rsidR="00CE4A9F" w:rsidRDefault="00CE4A9F" w:rsidP="00CE4A9F">
      <w:pPr>
        <w:rPr>
          <w:sz w:val="26"/>
          <w:szCs w:val="26"/>
        </w:rPr>
      </w:pPr>
    </w:p>
    <w:p w:rsidR="00CE4A9F" w:rsidRDefault="00CE4A9F" w:rsidP="00CE4A9F">
      <w:pPr>
        <w:ind w:right="99"/>
        <w:jc w:val="both"/>
        <w:rPr>
          <w:sz w:val="26"/>
          <w:szCs w:val="26"/>
        </w:rPr>
      </w:pPr>
    </w:p>
    <w:p w:rsidR="00CE4A9F" w:rsidRDefault="00CE4A9F" w:rsidP="00CE4A9F">
      <w:pPr>
        <w:ind w:right="99"/>
        <w:jc w:val="both"/>
        <w:rPr>
          <w:sz w:val="26"/>
          <w:szCs w:val="26"/>
        </w:rPr>
      </w:pPr>
    </w:p>
    <w:p w:rsidR="00CE4A9F" w:rsidRDefault="00CE4A9F" w:rsidP="00CE4A9F">
      <w:pPr>
        <w:ind w:right="99"/>
        <w:jc w:val="both"/>
        <w:rPr>
          <w:sz w:val="26"/>
          <w:szCs w:val="26"/>
        </w:rPr>
      </w:pPr>
    </w:p>
    <w:p w:rsidR="00E263EE" w:rsidRDefault="00E263EE"/>
    <w:sectPr w:rsidR="00E263EE" w:rsidSect="00E2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E4A9F"/>
    <w:rsid w:val="00CE4A9F"/>
    <w:rsid w:val="00E2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446</Characters>
  <Application>Microsoft Office Word</Application>
  <DocSecurity>0</DocSecurity>
  <Lines>3</Lines>
  <Paragraphs>1</Paragraphs>
  <ScaleCrop>false</ScaleCrop>
  <Company>Законодательное Собрание Челябинской области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Masharova_ag</dc:creator>
  <cp:keywords/>
  <dc:description/>
  <cp:lastModifiedBy>Masharova_ag</cp:lastModifiedBy>
  <cp:revision>2</cp:revision>
  <dcterms:created xsi:type="dcterms:W3CDTF">2016-10-03T05:28:00Z</dcterms:created>
  <dcterms:modified xsi:type="dcterms:W3CDTF">2016-10-03T05:31:00Z</dcterms:modified>
</cp:coreProperties>
</file>