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7B" w:rsidRDefault="00262CB4" w:rsidP="00262CB4">
      <w:pPr>
        <w:tabs>
          <w:tab w:val="left" w:pos="6379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D44A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Внесен </w:t>
      </w: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депутатом </w:t>
      </w:r>
    </w:p>
    <w:p w:rsidR="00D04E7B" w:rsidRDefault="00262CB4" w:rsidP="00D04E7B">
      <w:pPr>
        <w:tabs>
          <w:tab w:val="left" w:pos="5670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Законодательного Собрания </w:t>
      </w:r>
    </w:p>
    <w:p w:rsidR="00262CB4" w:rsidRPr="00D44A2E" w:rsidRDefault="00262CB4" w:rsidP="00D04E7B">
      <w:pPr>
        <w:tabs>
          <w:tab w:val="left" w:pos="5670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>Челябинской о</w:t>
      </w:r>
      <w:r w:rsidR="00D04E7B">
        <w:rPr>
          <w:rFonts w:ascii="Times New Roman" w:hAnsi="Times New Roman" w:cs="Times New Roman"/>
          <w:color w:val="000000" w:themeColor="text1"/>
          <w:sz w:val="26"/>
          <w:szCs w:val="26"/>
        </w:rPr>
        <w:t>б</w:t>
      </w: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>ласти</w:t>
      </w:r>
    </w:p>
    <w:p w:rsidR="00262CB4" w:rsidRPr="00D44A2E" w:rsidRDefault="00262CB4" w:rsidP="00262CB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44A2E">
        <w:rPr>
          <w:rFonts w:ascii="Times New Roman" w:hAnsi="Times New Roman" w:cs="Times New Roman"/>
          <w:color w:val="000000" w:themeColor="text1"/>
          <w:sz w:val="26"/>
          <w:szCs w:val="26"/>
        </w:rPr>
        <w:t>Струковым К.И.</w:t>
      </w:r>
    </w:p>
    <w:p w:rsidR="00262CB4" w:rsidRPr="00F30B6C" w:rsidRDefault="00262CB4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262CB4" w:rsidRPr="00E85651" w:rsidRDefault="00262CB4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62CB4" w:rsidRDefault="00262CB4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04E7B" w:rsidRDefault="00D04E7B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04E7B" w:rsidRPr="00E85651" w:rsidRDefault="00D04E7B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62CB4" w:rsidRPr="00E85651" w:rsidRDefault="00262CB4" w:rsidP="00262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85651">
        <w:rPr>
          <w:rFonts w:ascii="Times New Roman" w:hAnsi="Times New Roman" w:cs="Times New Roman"/>
          <w:sz w:val="26"/>
          <w:szCs w:val="26"/>
        </w:rPr>
        <w:t>Проект</w:t>
      </w:r>
    </w:p>
    <w:p w:rsidR="00262CB4" w:rsidRPr="00E85651" w:rsidRDefault="00262CB4" w:rsidP="00262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CB4" w:rsidRPr="00E85651" w:rsidRDefault="00262CB4" w:rsidP="00262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CB4" w:rsidRDefault="00262CB4" w:rsidP="00262C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1FB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Закон Челябинской области </w:t>
      </w:r>
    </w:p>
    <w:p w:rsidR="00262CB4" w:rsidRDefault="00262CB4" w:rsidP="00262C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1FB">
        <w:rPr>
          <w:rFonts w:ascii="Times New Roman" w:hAnsi="Times New Roman" w:cs="Times New Roman"/>
          <w:b/>
          <w:bCs/>
          <w:sz w:val="26"/>
          <w:szCs w:val="26"/>
        </w:rPr>
        <w:t xml:space="preserve">«О регулировании отношений в области охоты и сохранения охотничьих </w:t>
      </w:r>
    </w:p>
    <w:p w:rsidR="00262CB4" w:rsidRPr="009641FB" w:rsidRDefault="00262CB4" w:rsidP="00262C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1FB">
        <w:rPr>
          <w:rFonts w:ascii="Times New Roman" w:hAnsi="Times New Roman" w:cs="Times New Roman"/>
          <w:b/>
          <w:bCs/>
          <w:sz w:val="26"/>
          <w:szCs w:val="26"/>
        </w:rPr>
        <w:t xml:space="preserve">ресурсов на территории Челябинской области» </w:t>
      </w:r>
    </w:p>
    <w:p w:rsidR="00262CB4" w:rsidRDefault="00262CB4" w:rsidP="00262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CB4" w:rsidRPr="009641FB" w:rsidRDefault="00262CB4" w:rsidP="00262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CB4" w:rsidRDefault="00262CB4" w:rsidP="00262CB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A33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  <w:r w:rsidRPr="00020A33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3B2D12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Pr="00020A33">
        <w:rPr>
          <w:rFonts w:ascii="Times New Roman" w:hAnsi="Times New Roman" w:cs="Times New Roman"/>
          <w:sz w:val="26"/>
          <w:szCs w:val="26"/>
        </w:rPr>
        <w:t xml:space="preserve">Внести в Закон Челябинской области от 31 марта 2010 года </w:t>
      </w:r>
      <w:r w:rsidR="00544F31">
        <w:rPr>
          <w:rFonts w:ascii="Times New Roman" w:hAnsi="Times New Roman" w:cs="Times New Roman"/>
          <w:sz w:val="26"/>
          <w:szCs w:val="26"/>
        </w:rPr>
        <w:br/>
      </w:r>
      <w:r w:rsidRPr="00020A33">
        <w:rPr>
          <w:rFonts w:ascii="Times New Roman" w:hAnsi="Times New Roman" w:cs="Times New Roman"/>
          <w:sz w:val="26"/>
          <w:szCs w:val="26"/>
        </w:rPr>
        <w:t xml:space="preserve">№ 557-ЗО «О регулировании отношений в области охоты и сохранения охотничьих ресурсов на территории Челябинской области» (Южноуральская панорама, 2010, </w:t>
      </w:r>
      <w:r w:rsidR="00074485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</w:t>
      </w:r>
      <w:r w:rsidRPr="00020A33">
        <w:rPr>
          <w:rFonts w:ascii="Times New Roman" w:hAnsi="Times New Roman" w:cs="Times New Roman"/>
          <w:sz w:val="26"/>
          <w:szCs w:val="26"/>
        </w:rPr>
        <w:t>7 апреля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020A33">
        <w:rPr>
          <w:rFonts w:ascii="Times New Roman" w:hAnsi="Times New Roman" w:cs="Times New Roman"/>
          <w:sz w:val="26"/>
          <w:szCs w:val="26"/>
        </w:rPr>
        <w:t xml:space="preserve"> 12 октября; 2011, 19 апреля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="00074485">
        <w:rPr>
          <w:rFonts w:ascii="Times New Roman" w:hAnsi="Times New Roman" w:cs="Times New Roman"/>
          <w:sz w:val="26"/>
          <w:szCs w:val="26"/>
        </w:rPr>
        <w:t xml:space="preserve">15 июня; </w:t>
      </w:r>
      <w:r>
        <w:rPr>
          <w:rFonts w:ascii="Times New Roman" w:hAnsi="Times New Roman" w:cs="Times New Roman"/>
          <w:sz w:val="26"/>
          <w:szCs w:val="26"/>
        </w:rPr>
        <w:t xml:space="preserve">18 октября; 2012, </w:t>
      </w:r>
      <w:r w:rsidR="00074485">
        <w:rPr>
          <w:rFonts w:ascii="Times New Roman" w:hAnsi="Times New Roman" w:cs="Times New Roman"/>
          <w:sz w:val="26"/>
          <w:szCs w:val="26"/>
        </w:rPr>
        <w:t xml:space="preserve">14 июня; </w:t>
      </w:r>
      <w:r>
        <w:rPr>
          <w:rFonts w:ascii="Times New Roman" w:hAnsi="Times New Roman" w:cs="Times New Roman"/>
          <w:sz w:val="26"/>
          <w:szCs w:val="26"/>
        </w:rPr>
        <w:t>13 октя</w:t>
      </w:r>
      <w:r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ря; 2013, 7 декабря; 2014, 20 мая</w:t>
      </w:r>
      <w:r w:rsidR="00544F31">
        <w:rPr>
          <w:rFonts w:ascii="Times New Roman" w:hAnsi="Times New Roman" w:cs="Times New Roman"/>
          <w:sz w:val="26"/>
          <w:szCs w:val="26"/>
        </w:rPr>
        <w:t>;</w:t>
      </w:r>
      <w:r w:rsidR="008535DF">
        <w:rPr>
          <w:rFonts w:ascii="Times New Roman" w:hAnsi="Times New Roman" w:cs="Times New Roman"/>
          <w:sz w:val="26"/>
          <w:szCs w:val="26"/>
        </w:rPr>
        <w:t xml:space="preserve"> </w:t>
      </w:r>
      <w:r w:rsidR="00D87402" w:rsidRPr="00D87402">
        <w:rPr>
          <w:rFonts w:ascii="Times New Roman" w:eastAsia="Times New Roman" w:hAnsi="Times New Roman" w:cs="Times New Roman"/>
          <w:sz w:val="26"/>
          <w:szCs w:val="26"/>
        </w:rPr>
        <w:t>Официальный интернет-портал правовой информ</w:t>
      </w:r>
      <w:r w:rsidR="00D87402" w:rsidRPr="00D8740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87402" w:rsidRPr="00D87402">
        <w:rPr>
          <w:rFonts w:ascii="Times New Roman" w:eastAsia="Times New Roman" w:hAnsi="Times New Roman" w:cs="Times New Roman"/>
          <w:sz w:val="26"/>
          <w:szCs w:val="26"/>
        </w:rPr>
        <w:t xml:space="preserve">ции (www.pravo.gov.ru), </w:t>
      </w:r>
      <w:r w:rsidR="00D44A2E">
        <w:rPr>
          <w:rFonts w:ascii="Times New Roman" w:eastAsia="Times New Roman" w:hAnsi="Times New Roman" w:cs="Times New Roman"/>
          <w:sz w:val="26"/>
          <w:szCs w:val="26"/>
        </w:rPr>
        <w:t>26 августа 2016 года</w:t>
      </w:r>
      <w:r w:rsidR="00544F31">
        <w:rPr>
          <w:rFonts w:ascii="Times New Roman" w:eastAsia="Times New Roman" w:hAnsi="Times New Roman" w:cs="Times New Roman"/>
          <w:sz w:val="26"/>
          <w:szCs w:val="26"/>
        </w:rPr>
        <w:t>,</w:t>
      </w:r>
      <w:r w:rsidR="00D44A2E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D87402" w:rsidRPr="00D87402">
        <w:rPr>
          <w:rStyle w:val="pagesindoccount"/>
          <w:rFonts w:ascii="Times New Roman" w:hAnsi="Times New Roman" w:cs="Times New Roman"/>
          <w:sz w:val="26"/>
          <w:szCs w:val="26"/>
        </w:rPr>
        <w:t>7400201608260022</w:t>
      </w:r>
      <w:r w:rsidRPr="00020A33">
        <w:rPr>
          <w:rFonts w:ascii="Times New Roman" w:hAnsi="Times New Roman" w:cs="Times New Roman"/>
          <w:sz w:val="26"/>
          <w:szCs w:val="26"/>
        </w:rPr>
        <w:t>) следующие и</w:t>
      </w:r>
      <w:r w:rsidRPr="00020A33">
        <w:rPr>
          <w:rFonts w:ascii="Times New Roman" w:hAnsi="Times New Roman" w:cs="Times New Roman"/>
          <w:sz w:val="26"/>
          <w:szCs w:val="26"/>
        </w:rPr>
        <w:t>з</w:t>
      </w:r>
      <w:r w:rsidRPr="00020A33">
        <w:rPr>
          <w:rFonts w:ascii="Times New Roman" w:hAnsi="Times New Roman" w:cs="Times New Roman"/>
          <w:sz w:val="26"/>
          <w:szCs w:val="26"/>
        </w:rPr>
        <w:t>менения:</w:t>
      </w:r>
    </w:p>
    <w:p w:rsidR="00631187" w:rsidRDefault="00E15B1D" w:rsidP="0009403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1A1611">
        <w:rPr>
          <w:rFonts w:ascii="Times New Roman" w:hAnsi="Times New Roman" w:cs="Times New Roman"/>
          <w:sz w:val="26"/>
          <w:szCs w:val="26"/>
        </w:rPr>
        <w:t>в статье 1</w:t>
      </w:r>
      <w:r w:rsidR="0053776D">
        <w:rPr>
          <w:rFonts w:ascii="Times New Roman" w:hAnsi="Times New Roman" w:cs="Times New Roman"/>
          <w:sz w:val="26"/>
          <w:szCs w:val="26"/>
        </w:rPr>
        <w:t>:</w:t>
      </w:r>
    </w:p>
    <w:p w:rsidR="0053776D" w:rsidRDefault="0053776D" w:rsidP="0009403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</w:t>
      </w:r>
      <w:r w:rsidR="00F30A9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3527">
        <w:rPr>
          <w:rFonts w:ascii="Times New Roman" w:hAnsi="Times New Roman" w:cs="Times New Roman"/>
          <w:sz w:val="26"/>
          <w:szCs w:val="26"/>
        </w:rPr>
        <w:t>части</w:t>
      </w:r>
      <w:r>
        <w:rPr>
          <w:rFonts w:ascii="Times New Roman" w:hAnsi="Times New Roman" w:cs="Times New Roman"/>
          <w:sz w:val="26"/>
          <w:szCs w:val="26"/>
        </w:rPr>
        <w:t xml:space="preserve"> 3 исключить;</w:t>
      </w:r>
    </w:p>
    <w:p w:rsidR="00163527" w:rsidRDefault="008535DF" w:rsidP="00D04E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12 </w:t>
      </w:r>
      <w:r w:rsidR="00163527">
        <w:rPr>
          <w:rFonts w:ascii="Times New Roman" w:hAnsi="Times New Roman" w:cs="Times New Roman"/>
          <w:sz w:val="26"/>
          <w:szCs w:val="26"/>
        </w:rPr>
        <w:t>части</w:t>
      </w:r>
      <w:r w:rsidR="0053776D">
        <w:rPr>
          <w:rFonts w:ascii="Times New Roman" w:hAnsi="Times New Roman" w:cs="Times New Roman"/>
          <w:sz w:val="26"/>
          <w:szCs w:val="26"/>
        </w:rPr>
        <w:t xml:space="preserve"> 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3527">
        <w:rPr>
          <w:rFonts w:ascii="Times New Roman" w:hAnsi="Times New Roman" w:cs="Times New Roman"/>
          <w:sz w:val="26"/>
          <w:szCs w:val="26"/>
        </w:rPr>
        <w:t>дополнить словами</w:t>
      </w:r>
      <w:r w:rsidR="00D04E7B">
        <w:rPr>
          <w:rFonts w:ascii="Times New Roman" w:hAnsi="Times New Roman" w:cs="Times New Roman"/>
          <w:sz w:val="26"/>
          <w:szCs w:val="26"/>
        </w:rPr>
        <w:t xml:space="preserve"> </w:t>
      </w:r>
      <w:r w:rsidR="0016352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 право заключения охотхозяйственных соглашений (далее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аукцион)</w:t>
      </w:r>
      <w:r w:rsidR="0016352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535DF" w:rsidRPr="00C314FE" w:rsidRDefault="00C314FE" w:rsidP="0016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C314FE">
        <w:rPr>
          <w:rFonts w:ascii="Times New Roman" w:hAnsi="Times New Roman" w:cs="Times New Roman"/>
          <w:sz w:val="26"/>
          <w:szCs w:val="26"/>
        </w:rPr>
        <w:t>в пункте 2 части 1 статьи 2 слов</w:t>
      </w:r>
      <w:r w:rsidR="00ED0278">
        <w:rPr>
          <w:rFonts w:ascii="Times New Roman" w:hAnsi="Times New Roman" w:cs="Times New Roman"/>
          <w:sz w:val="26"/>
          <w:szCs w:val="26"/>
        </w:rPr>
        <w:t>о</w:t>
      </w:r>
      <w:r w:rsidRPr="00C314FE">
        <w:rPr>
          <w:rFonts w:ascii="Times New Roman" w:hAnsi="Times New Roman" w:cs="Times New Roman"/>
          <w:sz w:val="26"/>
          <w:szCs w:val="26"/>
        </w:rPr>
        <w:t xml:space="preserve"> «</w:t>
      </w:r>
      <w:r w:rsidR="00D04E7B">
        <w:rPr>
          <w:rFonts w:ascii="Times New Roman" w:hAnsi="Times New Roman" w:cs="Times New Roman"/>
          <w:sz w:val="26"/>
          <w:szCs w:val="26"/>
        </w:rPr>
        <w:t>,</w:t>
      </w:r>
      <w:r w:rsidR="00643F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обыкновенная</w:t>
      </w:r>
      <w:r w:rsidRPr="00C314FE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исключить;</w:t>
      </w:r>
    </w:p>
    <w:p w:rsidR="00EB2F19" w:rsidRDefault="00C314FE" w:rsidP="0009403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31187">
        <w:rPr>
          <w:rFonts w:ascii="Times New Roman" w:hAnsi="Times New Roman" w:cs="Times New Roman"/>
          <w:sz w:val="26"/>
          <w:szCs w:val="26"/>
        </w:rPr>
        <w:t xml:space="preserve">) </w:t>
      </w:r>
      <w:r w:rsidR="00EB2F19">
        <w:rPr>
          <w:rFonts w:ascii="Times New Roman" w:hAnsi="Times New Roman" w:cs="Times New Roman"/>
          <w:sz w:val="26"/>
          <w:szCs w:val="26"/>
        </w:rPr>
        <w:t xml:space="preserve">в </w:t>
      </w:r>
      <w:r w:rsidR="00E15B1D">
        <w:rPr>
          <w:rFonts w:ascii="Times New Roman" w:hAnsi="Times New Roman" w:cs="Times New Roman"/>
          <w:sz w:val="26"/>
          <w:szCs w:val="26"/>
        </w:rPr>
        <w:t>стать</w:t>
      </w:r>
      <w:r w:rsidR="00EB2F19">
        <w:rPr>
          <w:rFonts w:ascii="Times New Roman" w:hAnsi="Times New Roman" w:cs="Times New Roman"/>
          <w:sz w:val="26"/>
          <w:szCs w:val="26"/>
        </w:rPr>
        <w:t>е</w:t>
      </w:r>
      <w:r w:rsidR="00E15B1D">
        <w:rPr>
          <w:rFonts w:ascii="Times New Roman" w:hAnsi="Times New Roman" w:cs="Times New Roman"/>
          <w:sz w:val="26"/>
          <w:szCs w:val="26"/>
        </w:rPr>
        <w:t xml:space="preserve"> 3</w:t>
      </w:r>
      <w:r w:rsidR="00EB2F19">
        <w:rPr>
          <w:rFonts w:ascii="Times New Roman" w:hAnsi="Times New Roman" w:cs="Times New Roman"/>
          <w:sz w:val="26"/>
          <w:szCs w:val="26"/>
        </w:rPr>
        <w:t>:</w:t>
      </w:r>
    </w:p>
    <w:p w:rsidR="00544F31" w:rsidRDefault="00544F31" w:rsidP="0009403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часть 1 исключить;</w:t>
      </w:r>
    </w:p>
    <w:p w:rsidR="00D04E7B" w:rsidRDefault="00D04E7B" w:rsidP="00D04E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часть 2 после слова «разрешений» дополнить словами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добычу охотничьих ресурсов (далее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разрешение)»;</w:t>
      </w:r>
    </w:p>
    <w:p w:rsidR="00EB2F19" w:rsidRDefault="00D04E7B" w:rsidP="0009403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часть 5 изложить в следующей редакции:</w:t>
      </w:r>
    </w:p>
    <w:p w:rsidR="00D04E7B" w:rsidRDefault="00D04E7B" w:rsidP="00D04E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«5. Заявления подаются в письменной форме в уполномоченный орган.</w:t>
      </w:r>
    </w:p>
    <w:p w:rsidR="00D04E7B" w:rsidRDefault="00D04E7B" w:rsidP="00D04E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заявлении указываются фамилия, имя, отчество (при наличии) заявителя,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выдачи охотничьего билета и его учетные серия и номер, вид охоты, который предп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лагается осуществлять, место охоты, предполагаемые сроки охоты, сведения 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добываемых охотничьих ресурсах (вид или виды охотничьих ресурсов и их количес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во, для копытных животных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43F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возраст), сведения об участии в мероприятиях по рег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лированию численности охотничьих ресурсов в общедоступных охотничьих угодьях в календарном году, предшествующем календарному году подачи заявления, дата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ления. </w:t>
      </w:r>
    </w:p>
    <w:p w:rsidR="00D04E7B" w:rsidRDefault="00D04E7B" w:rsidP="00D04E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вправе указать в заявлении адрес места жительства и номер контак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телефона.</w:t>
      </w:r>
    </w:p>
    <w:p w:rsidR="00D04E7B" w:rsidRDefault="00643F6E" w:rsidP="00D04E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каждый (каждую) 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(группу видов) охотничьих ресурсов подается одно заявление.»;</w:t>
      </w:r>
    </w:p>
    <w:p w:rsidR="00EB2F19" w:rsidRDefault="00EB2F19" w:rsidP="00EB2F19">
      <w:pPr>
        <w:pStyle w:val="ConsPlusNormal"/>
        <w:spacing w:line="360" w:lineRule="auto"/>
        <w:ind w:firstLine="709"/>
        <w:jc w:val="both"/>
      </w:pPr>
      <w:r>
        <w:t>в части 7</w:t>
      </w:r>
      <w:r>
        <w:rPr>
          <w:vertAlign w:val="superscript"/>
        </w:rPr>
        <w:t xml:space="preserve">2 </w:t>
      </w:r>
      <w:r>
        <w:t>:</w:t>
      </w:r>
    </w:p>
    <w:p w:rsidR="00163289" w:rsidRDefault="00074485" w:rsidP="001632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163289">
        <w:rPr>
          <w:rFonts w:ascii="Times New Roman" w:hAnsi="Times New Roman" w:cs="Times New Roman"/>
          <w:sz w:val="26"/>
          <w:szCs w:val="26"/>
        </w:rPr>
        <w:t>абзац</w:t>
      </w:r>
      <w:r>
        <w:rPr>
          <w:rFonts w:ascii="Times New Roman" w:hAnsi="Times New Roman" w:cs="Times New Roman"/>
          <w:sz w:val="26"/>
          <w:szCs w:val="26"/>
        </w:rPr>
        <w:t>е</w:t>
      </w:r>
      <w:r w:rsidR="00163289">
        <w:rPr>
          <w:rFonts w:ascii="Times New Roman" w:hAnsi="Times New Roman" w:cs="Times New Roman"/>
          <w:sz w:val="26"/>
          <w:szCs w:val="26"/>
        </w:rPr>
        <w:t xml:space="preserve"> второ</w:t>
      </w:r>
      <w:r>
        <w:rPr>
          <w:rFonts w:ascii="Times New Roman" w:hAnsi="Times New Roman" w:cs="Times New Roman"/>
          <w:sz w:val="26"/>
          <w:szCs w:val="26"/>
        </w:rPr>
        <w:t>м</w:t>
      </w:r>
      <w:r w:rsidR="00D04E7B" w:rsidRPr="00D04E7B">
        <w:rPr>
          <w:rFonts w:ascii="Times New Roman" w:hAnsi="Times New Roman" w:cs="Times New Roman"/>
          <w:sz w:val="26"/>
          <w:szCs w:val="26"/>
        </w:rPr>
        <w:t xml:space="preserve"> </w:t>
      </w:r>
      <w:r w:rsidR="00163289">
        <w:rPr>
          <w:rFonts w:ascii="Times New Roman" w:hAnsi="Times New Roman" w:cs="Times New Roman"/>
          <w:sz w:val="26"/>
          <w:szCs w:val="26"/>
        </w:rPr>
        <w:t xml:space="preserve">после слова «отчества» </w:t>
      </w:r>
      <w:r w:rsidR="00D04E7B">
        <w:rPr>
          <w:rFonts w:ascii="Times New Roman" w:hAnsi="Times New Roman" w:cs="Times New Roman"/>
          <w:sz w:val="26"/>
          <w:szCs w:val="26"/>
        </w:rPr>
        <w:t xml:space="preserve">дополнить словами </w:t>
      </w:r>
      <w:r w:rsidR="00163289">
        <w:rPr>
          <w:rFonts w:ascii="Times New Roman" w:hAnsi="Times New Roman" w:cs="Times New Roman"/>
          <w:sz w:val="26"/>
          <w:szCs w:val="26"/>
        </w:rPr>
        <w:t>«(при наличии)»</w:t>
      </w:r>
      <w:r w:rsidR="00D04E7B">
        <w:rPr>
          <w:rFonts w:ascii="Times New Roman" w:hAnsi="Times New Roman" w:cs="Times New Roman"/>
          <w:sz w:val="26"/>
          <w:szCs w:val="26"/>
        </w:rPr>
        <w:t xml:space="preserve">, </w:t>
      </w:r>
      <w:r w:rsidR="00163289">
        <w:rPr>
          <w:rFonts w:ascii="Times New Roman" w:hAnsi="Times New Roman" w:cs="Times New Roman"/>
          <w:sz w:val="26"/>
          <w:szCs w:val="26"/>
        </w:rPr>
        <w:t>слова «</w:t>
      </w:r>
      <w:r w:rsidR="0016328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серия, номер и дата выдачи паспорта, адрес места жительства, номер контак</w:t>
      </w:r>
      <w:r w:rsidR="0016328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16328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телефона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</w:t>
      </w:r>
      <w:r w:rsidR="00163289">
        <w:rPr>
          <w:rFonts w:ascii="Times New Roman" w:eastAsia="Times New Roman" w:hAnsi="Times New Roman" w:cs="Times New Roman"/>
          <w:sz w:val="26"/>
          <w:szCs w:val="26"/>
          <w:lang w:eastAsia="ru-RU"/>
        </w:rPr>
        <w:t>,» исключить;</w:t>
      </w:r>
    </w:p>
    <w:p w:rsidR="00163289" w:rsidRDefault="00163289" w:rsidP="001632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дополнить 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абзацем 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третьим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содержания:</w:t>
      </w:r>
    </w:p>
    <w:p w:rsidR="009551E1" w:rsidRDefault="00163289" w:rsidP="001632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«Заявитель вправе указать в заявлении адрес места жительства и номер 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тактного телефона.»;</w:t>
      </w:r>
    </w:p>
    <w:p w:rsidR="009551E1" w:rsidRDefault="009551E1" w:rsidP="00EB2F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абзацы </w:t>
      </w:r>
      <w:r w:rsidR="00D04E7B">
        <w:rPr>
          <w:rFonts w:ascii="Times New Roman" w:hAnsi="Times New Roman" w:cs="Times New Roman"/>
          <w:sz w:val="26"/>
          <w:szCs w:val="26"/>
        </w:rPr>
        <w:t xml:space="preserve">третий и </w:t>
      </w:r>
      <w:r>
        <w:rPr>
          <w:rFonts w:ascii="Times New Roman" w:hAnsi="Times New Roman" w:cs="Times New Roman"/>
          <w:sz w:val="26"/>
          <w:szCs w:val="26"/>
        </w:rPr>
        <w:t xml:space="preserve">четвертый считать </w:t>
      </w:r>
      <w:r w:rsidR="00163289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>
        <w:rPr>
          <w:rFonts w:ascii="Times New Roman" w:hAnsi="Times New Roman" w:cs="Times New Roman"/>
          <w:sz w:val="26"/>
          <w:szCs w:val="26"/>
        </w:rPr>
        <w:t xml:space="preserve">абзацами </w:t>
      </w:r>
      <w:r w:rsidR="00D04E7B">
        <w:rPr>
          <w:rFonts w:ascii="Times New Roman" w:hAnsi="Times New Roman" w:cs="Times New Roman"/>
          <w:sz w:val="26"/>
          <w:szCs w:val="26"/>
        </w:rPr>
        <w:t xml:space="preserve">четвертым и </w:t>
      </w:r>
      <w:r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я</w:t>
      </w:r>
      <w:r w:rsidR="00D04E7B">
        <w:rPr>
          <w:rFonts w:ascii="Times New Roman" w:hAnsi="Times New Roman" w:cs="Times New Roman"/>
          <w:sz w:val="26"/>
          <w:szCs w:val="26"/>
        </w:rPr>
        <w:t>тым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B2F19" w:rsidRDefault="00163289" w:rsidP="00EB2F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 </w:t>
      </w:r>
      <w:r w:rsidR="009551E1">
        <w:rPr>
          <w:rFonts w:ascii="Times New Roman" w:hAnsi="Times New Roman" w:cs="Times New Roman"/>
          <w:sz w:val="26"/>
          <w:szCs w:val="26"/>
        </w:rPr>
        <w:t>9</w:t>
      </w:r>
      <w:r w:rsidR="009551E1"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 w:rsidR="009551E1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EB2F1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551E1" w:rsidRDefault="009551E1" w:rsidP="00D87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«9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16328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4485">
        <w:rPr>
          <w:rFonts w:ascii="Times New Roman" w:hAnsi="Times New Roman" w:cs="Times New Roman"/>
          <w:sz w:val="26"/>
          <w:szCs w:val="26"/>
        </w:rPr>
        <w:t>Р</w:t>
      </w:r>
      <w:r w:rsidR="00D87402">
        <w:rPr>
          <w:rFonts w:ascii="Times New Roman" w:hAnsi="Times New Roman" w:cs="Times New Roman"/>
          <w:sz w:val="26"/>
          <w:szCs w:val="26"/>
        </w:rPr>
        <w:t>азрешени</w:t>
      </w:r>
      <w:r w:rsidR="00074485">
        <w:rPr>
          <w:rFonts w:ascii="Times New Roman" w:hAnsi="Times New Roman" w:cs="Times New Roman"/>
          <w:sz w:val="26"/>
          <w:szCs w:val="26"/>
        </w:rPr>
        <w:t>е выдается</w:t>
      </w:r>
      <w:r w:rsidR="00D87402">
        <w:rPr>
          <w:rFonts w:ascii="Times New Roman" w:hAnsi="Times New Roman" w:cs="Times New Roman"/>
          <w:sz w:val="26"/>
          <w:szCs w:val="26"/>
        </w:rPr>
        <w:t xml:space="preserve"> </w:t>
      </w:r>
      <w:r w:rsidR="00074485">
        <w:rPr>
          <w:rFonts w:ascii="Times New Roman" w:hAnsi="Times New Roman" w:cs="Times New Roman"/>
          <w:sz w:val="26"/>
          <w:szCs w:val="26"/>
        </w:rPr>
        <w:t xml:space="preserve">уполномоченным органом </w:t>
      </w:r>
      <w:r w:rsidR="00D874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на осн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вании предъявляемого заявителем охотничьего билета либо его уполномоченн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предъявлении документа, удостоверяющего личность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04E7B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ченного представителя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веренности</w:t>
      </w:r>
      <w:r w:rsidR="00D87402">
        <w:rPr>
          <w:rFonts w:ascii="Times New Roman" w:eastAsia="Times New Roman" w:hAnsi="Times New Roman" w:cs="Times New Roman"/>
          <w:sz w:val="26"/>
          <w:szCs w:val="26"/>
          <w:lang w:eastAsia="ru-RU"/>
        </w:rPr>
        <w:t>.».</w:t>
      </w:r>
    </w:p>
    <w:p w:rsidR="00D87402" w:rsidRDefault="00D87402" w:rsidP="00D87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9CD" w:rsidRDefault="00B11C14" w:rsidP="00F714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b/>
          <w:spacing w:val="-2"/>
          <w:sz w:val="26"/>
          <w:szCs w:val="26"/>
        </w:rPr>
        <w:t>Статья 2.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     Настоящий З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акон вступает в силу по истечении </w:t>
      </w:r>
      <w:r>
        <w:rPr>
          <w:rFonts w:ascii="Times New Roman" w:hAnsi="Times New Roman" w:cs="Times New Roman"/>
          <w:spacing w:val="-2"/>
          <w:sz w:val="26"/>
          <w:szCs w:val="26"/>
        </w:rPr>
        <w:t>десяти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дней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после дня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его официального опубликования.</w:t>
      </w:r>
    </w:p>
    <w:p w:rsidR="00D44A2E" w:rsidRDefault="00D44A2E" w:rsidP="00F714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44A2E" w:rsidRDefault="00D44A2E" w:rsidP="00F714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44A2E" w:rsidRDefault="00D44A2E" w:rsidP="00F714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44A2E" w:rsidRPr="00D44A2E" w:rsidRDefault="00D44A2E" w:rsidP="00D44A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4A2E">
        <w:rPr>
          <w:rFonts w:ascii="Times New Roman" w:hAnsi="Times New Roman" w:cs="Times New Roman"/>
          <w:sz w:val="26"/>
          <w:szCs w:val="26"/>
        </w:rPr>
        <w:t>Губернатор</w:t>
      </w:r>
    </w:p>
    <w:p w:rsidR="00D44A2E" w:rsidRPr="00D44A2E" w:rsidRDefault="00D44A2E" w:rsidP="00D44A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44A2E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D44A2E">
        <w:rPr>
          <w:rFonts w:ascii="Times New Roman" w:hAnsi="Times New Roman" w:cs="Times New Roman"/>
          <w:sz w:val="26"/>
          <w:szCs w:val="26"/>
        </w:rPr>
        <w:tab/>
      </w:r>
      <w:r w:rsidRPr="00D44A2E">
        <w:rPr>
          <w:rFonts w:ascii="Times New Roman" w:hAnsi="Times New Roman" w:cs="Times New Roman"/>
          <w:sz w:val="26"/>
          <w:szCs w:val="26"/>
        </w:rPr>
        <w:tab/>
      </w:r>
      <w:r w:rsidRPr="00D44A2E">
        <w:rPr>
          <w:rFonts w:ascii="Times New Roman" w:hAnsi="Times New Roman" w:cs="Times New Roman"/>
          <w:sz w:val="26"/>
          <w:szCs w:val="26"/>
        </w:rPr>
        <w:tab/>
      </w:r>
      <w:r w:rsidRPr="00D44A2E">
        <w:rPr>
          <w:rFonts w:ascii="Times New Roman" w:hAnsi="Times New Roman" w:cs="Times New Roman"/>
          <w:sz w:val="26"/>
          <w:szCs w:val="26"/>
        </w:rPr>
        <w:tab/>
      </w:r>
      <w:r w:rsidRPr="00D44A2E">
        <w:rPr>
          <w:rFonts w:ascii="Times New Roman" w:hAnsi="Times New Roman" w:cs="Times New Roman"/>
          <w:sz w:val="26"/>
          <w:szCs w:val="26"/>
        </w:rPr>
        <w:tab/>
        <w:t xml:space="preserve">                               Б.А. Дубровский</w:t>
      </w:r>
    </w:p>
    <w:sectPr w:rsidR="00D44A2E" w:rsidRPr="00D44A2E" w:rsidSect="00161C11">
      <w:footerReference w:type="default" r:id="rId7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0F5" w:rsidRDefault="000C40F5" w:rsidP="00B13B4D">
      <w:pPr>
        <w:spacing w:after="0" w:line="240" w:lineRule="auto"/>
      </w:pPr>
      <w:r>
        <w:separator/>
      </w:r>
    </w:p>
  </w:endnote>
  <w:endnote w:type="continuationSeparator" w:id="0">
    <w:p w:rsidR="000C40F5" w:rsidRDefault="000C40F5" w:rsidP="00B1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5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45769" w:rsidRPr="00817C42" w:rsidRDefault="00D80041">
        <w:pPr>
          <w:pStyle w:val="a4"/>
          <w:jc w:val="right"/>
          <w:rPr>
            <w:rFonts w:ascii="Times New Roman" w:hAnsi="Times New Roman" w:cs="Times New Roman"/>
            <w:sz w:val="26"/>
            <w:szCs w:val="26"/>
          </w:rPr>
        </w:pPr>
        <w:r w:rsidRPr="00817C4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A45769" w:rsidRPr="00817C42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817C4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43F6E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17C4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0F5" w:rsidRDefault="000C40F5" w:rsidP="00B13B4D">
      <w:pPr>
        <w:spacing w:after="0" w:line="240" w:lineRule="auto"/>
      </w:pPr>
      <w:r>
        <w:separator/>
      </w:r>
    </w:p>
  </w:footnote>
  <w:footnote w:type="continuationSeparator" w:id="0">
    <w:p w:rsidR="000C40F5" w:rsidRDefault="000C40F5" w:rsidP="00B13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CB4"/>
    <w:rsid w:val="00074485"/>
    <w:rsid w:val="0008118F"/>
    <w:rsid w:val="00084D58"/>
    <w:rsid w:val="00085F0B"/>
    <w:rsid w:val="00094036"/>
    <w:rsid w:val="000B5071"/>
    <w:rsid w:val="000C40F5"/>
    <w:rsid w:val="00136ED5"/>
    <w:rsid w:val="00144B55"/>
    <w:rsid w:val="00161C11"/>
    <w:rsid w:val="00163289"/>
    <w:rsid w:val="00163527"/>
    <w:rsid w:val="00170E3F"/>
    <w:rsid w:val="00173F4D"/>
    <w:rsid w:val="001A1611"/>
    <w:rsid w:val="001C753A"/>
    <w:rsid w:val="001D305C"/>
    <w:rsid w:val="001E2CAA"/>
    <w:rsid w:val="001F5F0F"/>
    <w:rsid w:val="00234B61"/>
    <w:rsid w:val="00262CB4"/>
    <w:rsid w:val="002802F8"/>
    <w:rsid w:val="002837B4"/>
    <w:rsid w:val="0028565C"/>
    <w:rsid w:val="00287750"/>
    <w:rsid w:val="002B1479"/>
    <w:rsid w:val="002B33FA"/>
    <w:rsid w:val="002B4DE2"/>
    <w:rsid w:val="002B5C4C"/>
    <w:rsid w:val="002C1339"/>
    <w:rsid w:val="002C1CC8"/>
    <w:rsid w:val="002E29CD"/>
    <w:rsid w:val="002E6309"/>
    <w:rsid w:val="0031112C"/>
    <w:rsid w:val="00313A81"/>
    <w:rsid w:val="00314830"/>
    <w:rsid w:val="00385C8A"/>
    <w:rsid w:val="00392754"/>
    <w:rsid w:val="003944DC"/>
    <w:rsid w:val="003A561A"/>
    <w:rsid w:val="003B2D12"/>
    <w:rsid w:val="003B5908"/>
    <w:rsid w:val="003D7D04"/>
    <w:rsid w:val="00400287"/>
    <w:rsid w:val="0047075D"/>
    <w:rsid w:val="004937AD"/>
    <w:rsid w:val="004B3BC2"/>
    <w:rsid w:val="004F1BDE"/>
    <w:rsid w:val="004F6A4E"/>
    <w:rsid w:val="0052071F"/>
    <w:rsid w:val="00521696"/>
    <w:rsid w:val="0053776D"/>
    <w:rsid w:val="00544F31"/>
    <w:rsid w:val="005805ED"/>
    <w:rsid w:val="00581362"/>
    <w:rsid w:val="00584BC5"/>
    <w:rsid w:val="0059011A"/>
    <w:rsid w:val="00593824"/>
    <w:rsid w:val="00594B51"/>
    <w:rsid w:val="005C6699"/>
    <w:rsid w:val="005D139D"/>
    <w:rsid w:val="00600B5F"/>
    <w:rsid w:val="00631187"/>
    <w:rsid w:val="00633DDD"/>
    <w:rsid w:val="00643F6E"/>
    <w:rsid w:val="00651132"/>
    <w:rsid w:val="00664137"/>
    <w:rsid w:val="00664D22"/>
    <w:rsid w:val="006A1E33"/>
    <w:rsid w:val="006C532C"/>
    <w:rsid w:val="006C7B0E"/>
    <w:rsid w:val="00707ADF"/>
    <w:rsid w:val="00721F11"/>
    <w:rsid w:val="007926C5"/>
    <w:rsid w:val="007B15E5"/>
    <w:rsid w:val="007B1E42"/>
    <w:rsid w:val="007D002F"/>
    <w:rsid w:val="007D3AFB"/>
    <w:rsid w:val="00801001"/>
    <w:rsid w:val="008448F7"/>
    <w:rsid w:val="00845001"/>
    <w:rsid w:val="008535DF"/>
    <w:rsid w:val="00891732"/>
    <w:rsid w:val="00917B36"/>
    <w:rsid w:val="00921C43"/>
    <w:rsid w:val="00923BB2"/>
    <w:rsid w:val="0093200D"/>
    <w:rsid w:val="00942633"/>
    <w:rsid w:val="009551E1"/>
    <w:rsid w:val="009C77E5"/>
    <w:rsid w:val="00A45769"/>
    <w:rsid w:val="00A46C7D"/>
    <w:rsid w:val="00A51D3D"/>
    <w:rsid w:val="00A57E11"/>
    <w:rsid w:val="00A601FC"/>
    <w:rsid w:val="00A70DE3"/>
    <w:rsid w:val="00AE797E"/>
    <w:rsid w:val="00AF6A36"/>
    <w:rsid w:val="00B00F6E"/>
    <w:rsid w:val="00B11C14"/>
    <w:rsid w:val="00B13B4D"/>
    <w:rsid w:val="00B22887"/>
    <w:rsid w:val="00B41E33"/>
    <w:rsid w:val="00B62AC7"/>
    <w:rsid w:val="00B8216A"/>
    <w:rsid w:val="00B8251C"/>
    <w:rsid w:val="00B878C2"/>
    <w:rsid w:val="00BE2E51"/>
    <w:rsid w:val="00BE3295"/>
    <w:rsid w:val="00BF2623"/>
    <w:rsid w:val="00C314FE"/>
    <w:rsid w:val="00C34C58"/>
    <w:rsid w:val="00C430C1"/>
    <w:rsid w:val="00C461D7"/>
    <w:rsid w:val="00C62D6B"/>
    <w:rsid w:val="00C740D6"/>
    <w:rsid w:val="00C93250"/>
    <w:rsid w:val="00CB49FF"/>
    <w:rsid w:val="00D04E7B"/>
    <w:rsid w:val="00D44A2E"/>
    <w:rsid w:val="00D70213"/>
    <w:rsid w:val="00D80041"/>
    <w:rsid w:val="00D82D20"/>
    <w:rsid w:val="00D84BBA"/>
    <w:rsid w:val="00D87402"/>
    <w:rsid w:val="00DF16F2"/>
    <w:rsid w:val="00E15B1D"/>
    <w:rsid w:val="00E22FE2"/>
    <w:rsid w:val="00E35EB3"/>
    <w:rsid w:val="00E50960"/>
    <w:rsid w:val="00E64B8A"/>
    <w:rsid w:val="00E91853"/>
    <w:rsid w:val="00E95939"/>
    <w:rsid w:val="00EB2F19"/>
    <w:rsid w:val="00ED0278"/>
    <w:rsid w:val="00ED6DCE"/>
    <w:rsid w:val="00F30A93"/>
    <w:rsid w:val="00F30B6C"/>
    <w:rsid w:val="00F6189C"/>
    <w:rsid w:val="00F62336"/>
    <w:rsid w:val="00F7144B"/>
    <w:rsid w:val="00FA02A9"/>
    <w:rsid w:val="00FB0010"/>
    <w:rsid w:val="00FD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CB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CB4"/>
    <w:pPr>
      <w:autoSpaceDE w:val="0"/>
      <w:autoSpaceDN w:val="0"/>
      <w:adjustRightInd w:val="0"/>
    </w:pPr>
    <w:rPr>
      <w:sz w:val="26"/>
      <w:szCs w:val="26"/>
    </w:rPr>
  </w:style>
  <w:style w:type="paragraph" w:styleId="a3">
    <w:name w:val="List Paragraph"/>
    <w:basedOn w:val="a"/>
    <w:uiPriority w:val="99"/>
    <w:qFormat/>
    <w:rsid w:val="00262CB4"/>
    <w:pPr>
      <w:ind w:left="720"/>
    </w:pPr>
  </w:style>
  <w:style w:type="paragraph" w:styleId="a4">
    <w:name w:val="footer"/>
    <w:basedOn w:val="a"/>
    <w:link w:val="a5"/>
    <w:uiPriority w:val="99"/>
    <w:rsid w:val="00262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62CB4"/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F30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30B6C"/>
    <w:rPr>
      <w:rFonts w:ascii="Tahoma" w:eastAsia="Calibri" w:hAnsi="Tahoma" w:cs="Tahoma"/>
      <w:sz w:val="16"/>
      <w:szCs w:val="16"/>
      <w:lang w:eastAsia="en-US"/>
    </w:rPr>
  </w:style>
  <w:style w:type="character" w:customStyle="1" w:styleId="pagesindoccount">
    <w:name w:val="pagesindoccount"/>
    <w:basedOn w:val="a0"/>
    <w:rsid w:val="00D87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356FDF-3A77-4161-8230-10B454C4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Носкова Е.А.</cp:lastModifiedBy>
  <cp:revision>13</cp:revision>
  <cp:lastPrinted>2017-04-11T10:59:00Z</cp:lastPrinted>
  <dcterms:created xsi:type="dcterms:W3CDTF">2017-02-27T05:57:00Z</dcterms:created>
  <dcterms:modified xsi:type="dcterms:W3CDTF">2017-04-11T11:05:00Z</dcterms:modified>
</cp:coreProperties>
</file>