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4A0"/>
      </w:tblPr>
      <w:tblGrid>
        <w:gridCol w:w="3420"/>
        <w:gridCol w:w="622"/>
        <w:gridCol w:w="544"/>
        <w:gridCol w:w="376"/>
        <w:gridCol w:w="4677"/>
      </w:tblGrid>
      <w:tr w:rsidR="00304BC0" w:rsidRPr="00A457C0" w:rsidTr="00304BC0">
        <w:trPr>
          <w:trHeight w:val="80"/>
        </w:trPr>
        <w:tc>
          <w:tcPr>
            <w:tcW w:w="3420" w:type="dxa"/>
          </w:tcPr>
          <w:p w:rsidR="00304BC0" w:rsidRPr="00A457C0" w:rsidRDefault="00304BC0" w:rsidP="00A457C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304BC0" w:rsidRPr="00A457C0" w:rsidRDefault="00304BC0" w:rsidP="00A457C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304BC0" w:rsidRPr="00A457C0" w:rsidRDefault="00304BC0" w:rsidP="00A457C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304BC0" w:rsidRPr="00A457C0" w:rsidRDefault="00304BC0" w:rsidP="00A457C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304BC0" w:rsidRPr="00A457C0" w:rsidRDefault="00304BC0" w:rsidP="00A457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457C0">
              <w:rPr>
                <w:rFonts w:ascii="Times New Roman" w:hAnsi="Times New Roman" w:cs="Times New Roman"/>
                <w:sz w:val="26"/>
                <w:szCs w:val="26"/>
              </w:rPr>
              <w:t>Приложение 4</w:t>
            </w:r>
          </w:p>
        </w:tc>
      </w:tr>
      <w:tr w:rsidR="00304BC0" w:rsidRPr="00A457C0" w:rsidTr="00304BC0">
        <w:trPr>
          <w:trHeight w:val="80"/>
        </w:trPr>
        <w:tc>
          <w:tcPr>
            <w:tcW w:w="3420" w:type="dxa"/>
          </w:tcPr>
          <w:p w:rsidR="00304BC0" w:rsidRPr="00A457C0" w:rsidRDefault="00304BC0" w:rsidP="00A457C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304BC0" w:rsidRPr="00A457C0" w:rsidRDefault="00304BC0" w:rsidP="00A457C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304BC0" w:rsidRPr="00A457C0" w:rsidRDefault="00304BC0" w:rsidP="00A457C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304BC0" w:rsidRPr="00A457C0" w:rsidRDefault="00304BC0" w:rsidP="00A457C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304BC0" w:rsidRPr="00A457C0" w:rsidRDefault="00304BC0" w:rsidP="00A457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457C0">
              <w:rPr>
                <w:rFonts w:ascii="Times New Roman" w:hAnsi="Times New Roman" w:cs="Times New Roman"/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304BC0" w:rsidRPr="00A457C0" w:rsidTr="00304BC0">
        <w:trPr>
          <w:trHeight w:val="547"/>
        </w:trPr>
        <w:tc>
          <w:tcPr>
            <w:tcW w:w="3420" w:type="dxa"/>
          </w:tcPr>
          <w:p w:rsidR="00304BC0" w:rsidRPr="00A457C0" w:rsidRDefault="00304BC0" w:rsidP="00A457C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304BC0" w:rsidRPr="00A457C0" w:rsidRDefault="00304BC0" w:rsidP="00A457C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304BC0" w:rsidRPr="00A457C0" w:rsidRDefault="00304BC0" w:rsidP="00A457C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304BC0" w:rsidRPr="00A457C0" w:rsidRDefault="00304BC0" w:rsidP="00A457C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304BC0" w:rsidRPr="00A457C0" w:rsidRDefault="00304BC0" w:rsidP="00A457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457C0">
              <w:rPr>
                <w:rFonts w:ascii="Times New Roman" w:hAnsi="Times New Roman" w:cs="Times New Roman"/>
                <w:sz w:val="26"/>
                <w:szCs w:val="26"/>
              </w:rPr>
              <w:t>«Об областном бюджете на 2015 год и на плановый период 2016 и 2017 годов»</w:t>
            </w:r>
          </w:p>
        </w:tc>
      </w:tr>
      <w:tr w:rsidR="00304BC0" w:rsidRPr="00A457C0" w:rsidTr="00304BC0">
        <w:trPr>
          <w:trHeight w:val="228"/>
        </w:trPr>
        <w:tc>
          <w:tcPr>
            <w:tcW w:w="3420" w:type="dxa"/>
          </w:tcPr>
          <w:p w:rsidR="00304BC0" w:rsidRPr="00A457C0" w:rsidRDefault="00304BC0" w:rsidP="00A457C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304BC0" w:rsidRPr="00A457C0" w:rsidRDefault="00304BC0" w:rsidP="00A457C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304BC0" w:rsidRPr="00A457C0" w:rsidRDefault="00304BC0" w:rsidP="00A457C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304BC0" w:rsidRPr="00A457C0" w:rsidRDefault="00304BC0" w:rsidP="00A457C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304BC0" w:rsidRPr="00A457C0" w:rsidRDefault="00304BC0" w:rsidP="00A457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457C0">
              <w:rPr>
                <w:rFonts w:ascii="Times New Roman" w:hAnsi="Times New Roman" w:cs="Times New Roman"/>
                <w:sz w:val="26"/>
                <w:szCs w:val="26"/>
              </w:rPr>
              <w:t>от __________ 2014 года № _______</w:t>
            </w:r>
          </w:p>
        </w:tc>
      </w:tr>
    </w:tbl>
    <w:p w:rsidR="00304BC0" w:rsidRPr="00A457C0" w:rsidRDefault="00304BC0" w:rsidP="00A457C0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9758" w:type="dxa"/>
        <w:tblInd w:w="96" w:type="dxa"/>
        <w:tblLook w:val="04A0"/>
      </w:tblPr>
      <w:tblGrid>
        <w:gridCol w:w="9758"/>
      </w:tblGrid>
      <w:tr w:rsidR="00FC17BA" w:rsidRPr="00A457C0" w:rsidTr="00304BC0">
        <w:trPr>
          <w:trHeight w:val="417"/>
        </w:trPr>
        <w:tc>
          <w:tcPr>
            <w:tcW w:w="9758" w:type="dxa"/>
            <w:shd w:val="clear" w:color="auto" w:fill="auto"/>
            <w:vAlign w:val="center"/>
            <w:hideMark/>
          </w:tcPr>
          <w:p w:rsidR="003142D0" w:rsidRPr="00A457C0" w:rsidRDefault="00FC17BA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bookmarkStart w:id="0" w:name="RANGE!A12:F1204"/>
            <w:r w:rsidRPr="00A457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Распределение бюджетных ассигнований по разделам, подразделам, целевым статьям и </w:t>
            </w:r>
            <w:r w:rsidR="003142D0" w:rsidRPr="00A457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группам видов расходов</w:t>
            </w:r>
            <w:r w:rsidRPr="00A457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классификации расходов бюджетов </w:t>
            </w:r>
          </w:p>
          <w:p w:rsidR="00FC17BA" w:rsidRPr="00A457C0" w:rsidRDefault="00FC17BA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 201</w:t>
            </w:r>
            <w:r w:rsidR="00304BC0" w:rsidRPr="00A457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</w:t>
            </w:r>
            <w:r w:rsidRPr="00A457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  <w:bookmarkEnd w:id="0"/>
          </w:p>
        </w:tc>
      </w:tr>
    </w:tbl>
    <w:p w:rsidR="003142D0" w:rsidRPr="00A457C0" w:rsidRDefault="003142D0" w:rsidP="00A457C0">
      <w:pPr>
        <w:spacing w:after="0" w:line="36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C17BA" w:rsidRPr="00A457C0" w:rsidRDefault="00FC17BA" w:rsidP="00A457C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457C0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54" w:type="dxa"/>
        <w:tblInd w:w="93" w:type="dxa"/>
        <w:tblLayout w:type="fixed"/>
        <w:tblLook w:val="04A0"/>
      </w:tblPr>
      <w:tblGrid>
        <w:gridCol w:w="4693"/>
        <w:gridCol w:w="567"/>
        <w:gridCol w:w="567"/>
        <w:gridCol w:w="1276"/>
        <w:gridCol w:w="709"/>
        <w:gridCol w:w="1842"/>
      </w:tblGrid>
      <w:tr w:rsidR="00304BC0" w:rsidRPr="00A457C0" w:rsidTr="00A457C0">
        <w:trPr>
          <w:trHeight w:val="299"/>
          <w:tblHeader/>
        </w:trPr>
        <w:tc>
          <w:tcPr>
            <w:tcW w:w="4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BC0" w:rsidRPr="00A457C0" w:rsidRDefault="00304BC0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04BC0" w:rsidRPr="00A457C0" w:rsidRDefault="00304BC0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Раздел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04BC0" w:rsidRPr="00A457C0" w:rsidRDefault="00304BC0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Подраздел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04BC0" w:rsidRPr="00A457C0" w:rsidRDefault="00304BC0" w:rsidP="00A457C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Целевая </w:t>
            </w:r>
          </w:p>
          <w:p w:rsidR="00304BC0" w:rsidRPr="00A457C0" w:rsidRDefault="00304BC0" w:rsidP="00A457C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статья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04BC0" w:rsidRPr="00A457C0" w:rsidRDefault="00304BC0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Группа вида расходов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BC0" w:rsidRPr="00A457C0" w:rsidRDefault="00304BC0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</w:t>
            </w:r>
          </w:p>
        </w:tc>
      </w:tr>
      <w:tr w:rsidR="00304BC0" w:rsidRPr="00A457C0" w:rsidTr="00A457C0">
        <w:trPr>
          <w:trHeight w:val="1298"/>
          <w:tblHeader/>
        </w:trPr>
        <w:tc>
          <w:tcPr>
            <w:tcW w:w="4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BC0" w:rsidRPr="00A457C0" w:rsidRDefault="00304BC0" w:rsidP="00A457C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BC0" w:rsidRPr="00A457C0" w:rsidRDefault="00304BC0" w:rsidP="00A457C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BC0" w:rsidRPr="00A457C0" w:rsidRDefault="00304BC0" w:rsidP="00A457C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BC0" w:rsidRPr="00A457C0" w:rsidRDefault="00304BC0" w:rsidP="00A457C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BC0" w:rsidRPr="00A457C0" w:rsidRDefault="00304BC0" w:rsidP="00A457C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BC0" w:rsidRPr="00A457C0" w:rsidRDefault="00304BC0" w:rsidP="00A457C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113 751 120,8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2 855 864,8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высшего должн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лица субъекта Российской Ф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 и муниципального образов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5 155,3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госуда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власти субъектов Российской Федерации и органов местного сам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5 155,3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Высшее должностное лицо субъекта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5 155,3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5 155,3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законодательных (представительных) органов государс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власти и представительных о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255 022,1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госуда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власти субъектов Российской Федерации и органов местного сам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255 022,1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228 662,9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сударственными (муниципальными) органами, казенными учреждениями, органами управления государственн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200 820,8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27 781,4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60,7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Председатель законодательного (пре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ставительного) органа государственной власти субъекта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5 013,2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5 013,2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Депутаты (члены) законодательного (представительного) органа государс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власти субъекта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19 985,4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19 985,4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земельного и транспортного нал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1 360,6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1 360,6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Правительства Ро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высших исполн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органов государственной вл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134 201,4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госуда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власти субъектов Российской Федерации и органов местного сам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134 201,4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118 015,5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Расходы на выплаты персоналу в целях 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обеспечения выполнения функций г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96 625,5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20 290,9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1 042,1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Председатель Правительства субъекта Российской Федерации и его замест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002 14 00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16 185,9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002 14 00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16 185,9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402 276,8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госуда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власти субъектов Российской Федерации и органов местного сам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402 276,8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аппаратов судов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401 111,4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мировых судей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201 659,9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60 357,7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141 302,2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Заработная плата и начисления на в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по оплате труда работников а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паратов мировых судей Челябинской области и работников, осуществля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щих техническое обеспечение деятел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мировых судей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199 451,5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выполнения функций г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199 451,5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земельного и транспортного нал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1 165,4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1 165,4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финанс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232 840,4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госуда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власти субъектов Российской Федерации и органов местного сам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232 840,4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227 925,2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211 396,5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16 381,7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147,0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 контрольно-счетной п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латы субъекта Российской Федерации и его заместители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4 539,6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4 539,6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земельного и транспортного нал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375,6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375,6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265 174,2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66 830,0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59 123,0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57 767,2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1 353,0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2,8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Члены избирательной комиссии субъектов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7 706,0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7 706,0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020 00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198 344,2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выборов в законодательные (представительные) органы государственной власти субъекта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020 00 01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198 344,2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020 00 01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198 344,2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070 00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070 04 00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070 04 00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1 461 194,6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626 718,4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536 724,6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478 877,6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57 763,9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83,1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Закона Челябинской области "Об Уполномоченном по правам человека в Челябинской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19 780,1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Уполномоченный по правам человека в Челябинской области и Уполномоченный по правам ребенка в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4 413,9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4 413,9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Уполномоченного по правам человека в Челябинской области и Уполномоченного по правам ребенка в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15 366,2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10 812,5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4 552,3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общественной палаты субъекта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6 850,8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3 427,8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3 420,6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4 091,2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4 091,2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4 091,2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49 665,6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49 665,6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9 606,1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7 988,5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1 606,1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государственной политики в области приватизации и управления государственной собственностью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090 00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43 502,5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090 02 00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43 502,5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090 02 00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43 502,5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624 050,1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15 129,9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15 129,9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реализации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550 937,2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550 207,2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"О наградах Челябинской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092 45 00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Единовременная денежная премия лицам, удостоенным знака отличия "За заслуги перед Челябинской областью"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092 45 93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092 45 93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 экономико-статистической информации для государственных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092 75 00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6 115,7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092 75 00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6 115,7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адвокатской палате Челябинской области на оплату труда адвокатов, оказывающих гражданам бесплатную юридическую помощь в Челябинской области в рамках государственной системы бесплатной юридической помощи, и компенсацию их расходов на оказание такой помощи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092 76 00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3 691,2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092 76 00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3 691,2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 и стипендии в области культуры и искусства, здравоохранения, образования, молодежной политики, физической культуры и спорта, сельского хозяйства,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46 176,1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Премии, стипендии и иные поощрения в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46 176,1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1 258,6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44 917,5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440 00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39 649,2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39 649,2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31 569,2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31 569,2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8 080,0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нормативных условий хранения архивных документов и страхового фонда документации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8 080,0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8 080,0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124 749,4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44 749,4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521 02 58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35 371,3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521 02 58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35 371,3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Комплектование, учет, использование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4 505,2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4 505,2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4 872,9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4 872,9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на завершение работ по созданию сети многофункциональных центров предоставления государственных и муниципальных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521 53 92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521 53 92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«Реализация государственной национальной политики и сохранение духовных традиций народов Челябинской области на 2014-2017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613 00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613 00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«Оптимизация функций государственного (муниципального) управления Челябинской области и повышение эффективности их обеспечения» на 2014-2016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634 00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525,0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«Профессиональная подготовка резерва управленческих кадров Челябинской области на 2014-2016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противодействия коррупции в Челябинской области на 2014-2016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44 063,4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44 063,4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44 063,4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44 063,4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44 063,4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1 096 474,1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Органы юстиции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192 711,7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192 711,7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192 711,7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18 181,5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10 410,0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279 164,6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47 089,9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47 075,4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44 050,8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3 008,8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15,8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«Защита населения и территории от чрезвычайных ситуаций, обеспечение пожарной безопасности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625 00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154 664,7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защите населения и территории от чрезвычайных ситуаций природного и техногенного характера, гражданской обороне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71 308,0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в рамках государственной программы Челябинской области «Защита населения и территории от чрезвычайных ситуаций, обеспечение пожарной безопасности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1 688,8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1 688,8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в рамках государственной программы Челябинской области «Защита населения и территории от чрезвычайных ситуаций, обеспечение пожарной безопасности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69 619,2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46 990,9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22 603,8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Поисковые и аварийно-спасательные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83 356,7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в рамках государственной программы Челябинской области «Защита населения и территории от чрезвычайных ситуаций, обеспечение пожарной безопасности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341,0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341,0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в рамках государственной программы Челябинской области «Защита населения и территории от чрезвычайных ситуаций, обеспечение пожарной безопасности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83 015,7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75 150,3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7 810,6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54,8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«Охрана окружающей среды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«Преодоление последствий радиационных аварий на производственном объединении «Маяк» и обеспечение радиационной безопасности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«Создание систем оповещения и информирования населения о чрезвычайных ситуациях природного и техногенного характера на территории Челябинской области»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636 00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45 010,0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Челябинской области "Создание систем оповещения и информирования населения о чрезвычайных ситуациях природного и техногенного характера на территории Челябинской области" на 2015 - 2017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защите населения и территории от чрезвычайных ситуаций природного и техногенного характера, гражданской обороне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20 010,0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в рамках государственной программы Челябинской области "Создание систем оповещения и информирования населения о чрезвычайных ситуациях природного и техногенного характера на территории Челябинской области" на 2015 - 2017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20 010,0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20 010,0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439 764,8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«Защита населения и территории от чрезвычайных ситуаций, обеспечение пожарной безопасности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625 00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439 764,8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Челябинской области «Защита населения и территории от чрезвычайных ситуаций, обеспечение пожарной безопасности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защите населения и территории от чрезвычайных ситуаций природного и техногенного характера, гражданской обороне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425 764,8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в рамках государственной программы Челябинской области «Защита населения и территории от чрезвычайных ситуаций, обеспечение пожарной безопасности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2 874,0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2 874,0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в рамках государственной программы Челябинской области «Защита населения и территории от чрезвычайных ситуаций, обеспечение пожарной безопасности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422 890,8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351 792,5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70 898,3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Миграционная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9 712,3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«Оказание содействия добровольному переселению в Челябинскую область соотечественников, проживающих за рубежом, на 2013 - 2015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624 00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9 712,3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624 00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100,8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624 00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9 611,5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175 120,7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247 00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35 551,6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взаимодействия с правоохранительными и военными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4 097,1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4 097,1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общественной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247 07 00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1 210,0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247 07 00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1 210,0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30 244,5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30 244,5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30 244,5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«Повышение эффективности государственной поддержки социально ориентированных некоммерческих организаций Челябинской области» на 2014 - 2016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609 00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157,7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ориентированным некоммерческим организациям в рамках государственной программы Челябинской области «Повышение эффективности государственной поддержки социально ориентированных некоммерческих организаций Челябинской области» на 2014 - 2016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157,7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157,7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«Капитальное строительство 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138 500,0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138 500,0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общественного порядка и противодействие преступности в Челябинской области» на 2014 - 2016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619 00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911,4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Челябинской области «Обеспечение общественного порядка и противодействие преступности в Челябинской области» на 2014 - 2016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«Государственная поддержка развития российского казачества на территории Челябинской области на 2014 – 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281,4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281,4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12 248 910,3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838 586,2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138 937,8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138 334,8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128 095,5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10 205,1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налоговых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524 00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220 366,4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524 00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220 366,4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«Улучшение условий и охраны труда в Челябинской области на 2014 - 2016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622 00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622 00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«Дополнительные мероприятия в сфере занятости населения Челябинской области на 2014 - 2015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623 00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16 573,4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Дополнительные мероприятия, реализуемые в рамках государственной программы Челябинской области «Дополнительные мероприятия в сфере занятости населения Челябинской области на 2014 - 2015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828,7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828,7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дополнительных мероприятий в сфере занятости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623 50 83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15 744,7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623 50 83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15 744,7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«Содействие занятости населения Челябинской области на 2015-2017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637 00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445 479,2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Челябинской области «Содействие занятости населения Челябинской области на 2015 - 2017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54 794,4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39 044,1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15 750,3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занятости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390 684,8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в рамках государственной программы Челябинской области «Содействие занятости населения Челябинской области на 2015 - 2017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5 059,3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5 059,3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в рамках государственной программы Челябинской области «Содействие занятости населения Челябинской области на 2015 - 2017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385 625,5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317 448,4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67 687,9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489,2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1 419 336,5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117 604,2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117 191,5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99 127,5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18 056,2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7,8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412,7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412,7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в рамках Государственной программы развития сельского хозяйства и регулирования рынков сельскохозяйственной продукции, сырья и продовольствия на 2013-2020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260 00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353 935,9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на приобретение элитных семян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31 677,0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31 677,0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затрат на закладку и уход за многолетними плодовыми и ягодными насаждениями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747,1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747,1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279 018,9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279 018,9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племенного животноводства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22 149,1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22 149,1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на 1 килограмм реализованного и (или) отгруженного на собственную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преработку</w:t>
            </w:r>
            <w:proofErr w:type="spellEnd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молока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7 168,2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7 168,2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племенного крупного рогатого скота мясного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260 50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13 175,6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260 50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13 175,6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области животноводства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263 00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237 736,5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220 031,1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220 031,1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220 031,1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75,1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75,1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17 630,3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11 675,4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5 821,9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133,0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9 139,9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9 139,9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проведения на территории Челябинской области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5 357,7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5 357,7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Лицензирование розничной продажи алкогольной продукции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3 782,2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3 782,2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сельского хозяйства в Челябинской области на 2014 - 2020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700 920,0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развитию растениеводства в рамках государственной программы «Развитие сельского хозяйства в Челябинской области на 2014-2020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248 541,0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на приобретение элитных семян, семян высоких репродукций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631 01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13 600,0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631 01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13 600,0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до 50 процентов затрат сельскохозяйственных товаропроизводителей на строительство, реконструкцию и техническое перевооружение мелиоративных систем общего и индивидуального пользования и отдельно расположенных гидротехнических сооружений, принадлежащих им на праве собственности или переданных им в пользование в установленном порядке в рамках подпрограммы «Развитие мелиорации земель сельскохозяйственного назначения в Челябинской области на 2014–2020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сельскохозяйственных товаропроизводителей на приобретение высокотехнологичного оборудования, энергоносителей для тепличного овощеводства в рамках подпрограммы «Ведомственная целевая программа «Развитие овощеводства в закрытом грунте в Челябинской области на 2014–2016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31 670,0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31 670,0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кредитам (займам) на развитие растениеводства, переработки и развития инфраструктуры и логистического обеспечения рынков продукции растениеводства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47 950,0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47 950,0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на закладку и уход за многолетними плодовыми и ягодными насаждениями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321,0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321,0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развитию животноводства в рамках государственной программы «Развитие сельского хозяйства в Челябинской области на 2014-2020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413 079,0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племенного животноводства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1 килограмм реализованного и (или) отгруженного на собственную переработку молока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631 02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123 054,0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631 02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123 054,0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сельскохозяйственным товаропроизводителям субсидий на поддержку мясного скотоводства в рамках подпрограммы «Ведомственная целевая программа «Развитие мясного скотоводства в Челябинской области на 2014–2016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сельскохозяйственным потребительским кооперативам субсидий на возмещение части затрат на реализацию молока и по сбору и доставке молока для переработки и реализации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66 485,0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66 485,0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117 540,0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117 540,0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поддержке малых форм хозяйствования в рамках государственной программы «Развитие сельского хозяйства в Челябинской области на 2014-2020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грантов на создание и развитие крестьянского (фермерского) хозяйства в рамках подпрограммы «Поддержка начинающих фермеров Челябинской области на период 2014–2020 годов»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грантов на развитие семейных животноводческих ферм в рамках подпрограммы «Развитие семейных животноводческих ферм в Челябинской области на 2014–2020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631 03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16 800,0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631 03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16 800,0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сельскохозяйственного производства, направленные на улучшение общих условий функционирования сельского хозяйства в рамках государственной программы «Развитие сельского хозяйства в Челябинской области на 2014-2020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26 857,2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Водохозяйственные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280 00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23 857,2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отдельных полномочий в области водных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280 51 28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23 857,2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280 51 28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23 857,2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«Воспроизводство и использование природных ресурсов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629 00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водохозяйственного комплекса Челябинской области в 2014–2017 годах»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Лесное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323 276,8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10 465,1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10 465,1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10 465,1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лесных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291 00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44 809,8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44 809,8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44 809,8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44 809,8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Вопросы в области лесных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292 00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236 058,9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отдельных полномочий в области лесных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292 51 29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236 058,9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292 51 29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292 51 29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233 058,9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Вопросы в области лесных отношений (обеспечение деятельности Главного управления лесами Челябинской области)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294 00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31 943,0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отдельных полномочий в области лесных отношений (обеспечение деятельности Главного управления лесами Челябинской области)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294 51 29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31 943,0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294 51 29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25 898,1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294 51 29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6 044,9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149 500,0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Железнодорожный 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305 00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Отдельные мероприятия в области железнодорожного транспорта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305 02 00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организациям железнодорожного транспорта в целях возмещения потерь в доходах, возникающих вследствие государственного регулирования тарифа на перевозки пассажиров железнодорожным транспортом в пригородном сообщении на территории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305 02 05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305 02 05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на компенсацию расходов автотранспортных предприятий, связанных с предоставлением сезонных льгот пенсионерам-садоводам, пенсионерам-огородникам на автомобильном транспорте городских и пригородных сезонных (садовых) маршрутов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профессионального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Челябинской области «Развитие профессионального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части потерь в доходах организациям железнодорожного транспорта в связи с принятием субъектами Российской Федерации решений об установлении льгот по тарифам на проезд обучающихся общеобразовательных организаций, учащихся очной формы обучения профессиональных образовательных организаций и образовательных организаций высшего образования железнодорожным транспортом общего пользования в пригородном сообщении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8 200 000,0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дорожного хозяйства в Челябинской области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618 00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8 200 000,0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реконструкция автомобильных дорог общего пользования регионального или межмуниципального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720 000,0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720 000,0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Содержание автомобильных дорог общего пользования регионального или межмуниципального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1 627 092,5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1 627 092,5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Ремонт автомобильных дорог общего пользования регионального или межмуниципального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1 184 000,0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1 184 000,0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 автомобильных дорог общего пользования регионального или межмуниципального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720 000,0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720 000,0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 в рамках государственной программы Челябинской области «Развитие дорожного хозяйства в Челябинской области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реконструкция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618 05 01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1 350 000,0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618 05 01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1 350 000,0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618 05 02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650 000,0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618 05 02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650 000,0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управление дорожным хозяйством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в рамках государственной программы Челябинской области «Развитие дорожного хозяйства в Челябинской области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дорожной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618 53 90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1 872 907,5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618 53 90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1 872 907,5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77 654,9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34 037,2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33 977,2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30 943,0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3 028,2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Информационные технологии и связь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330 00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37 107,7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37 107,7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37 107,7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37 107,7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информационного общества в Челябинской области на 2014-2015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630 00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6 510,0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«Внедрение информационных технологий в целях повышения качества жизни населения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«Формирование в Челябинской области элементов электронного государства»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3 510,0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«Внедрение спутниковых навигационных технологий с использованием системы ГЛОНАСС и других результатов космической деятельности в интересах социально-экономического и инновационного развития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1 145,0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591,0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1 213 698,7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498 711,2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175 106,7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153 555,6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21 546,1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323 604,5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323 604,5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Разработка схемы и программы развития электроэнергетики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362 00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362 00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«Капитальное строительство 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656 787,5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656 787,5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«Комплексная поддержка и развитие малого и среднего предпринимательства в Челябинской области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627 00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48 200,0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9 498,0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в рамках государственной программы Челябинской области «Комплексная поддержка и развитие малого и среднего предпринимательства в Челябинской области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627 01 10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9 498,0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627 01 10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9 498,0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поддержке и развитию малого и среднего предпринимательства в рамках государственной программы Челябинской области «Комплексная поддержка и развитие малого и среднего предпринимательства в Челябинской области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38 702,0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15 500,0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2 250,0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20 450,0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3 915 463,3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1 818 652,4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098 00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1 660 637,0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658 158,4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капитальному ремонту многоквартирных домов в виде субсидии специализированной некоммерческой организации – фонду «Региональный оператор капитального ремонта общего имущества в многоквартирных домах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098 95 01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104 316,0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098 95 01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104 316,0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098 95 02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553 842,4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098 95 02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553 842,4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1 002 478,6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капитальному ремонту многоквартирных домов в виде субсидии из областного бюджета специализированной некоммерческой организации – фонду «Региональный оператор капитального ремонта общего имущества в многоквартирных домах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098 96 01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111 928,0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098 96 01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111 928,0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098 96 02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890 550,6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098 96 02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890 550,6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«Обеспечение доступным и комфортным жильем граждан Российской Федерации» в Челябинской области на 2014–2020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614 00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158 015,4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«Мероприятия по переселению граждан из жилищного фонда, признанного непригодным для проживания»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158 015,4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158 015,4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1 778 804,9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1 136 013,4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выпадающих доходов теплоснабжающих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1 136 013,4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1 136 013,4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«Обеспечение доступным и комфортным жильем граждан Российской Федерации» в Челябинской области на 2014–2020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614 00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«Чистая вода» на территории Челябинской области на 2014–2020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616 00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57 791,5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616 00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57 791,5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«Устойчивое развитие сельских территорий в Челябинской области на 2014-2020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632 00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на развитие газификации в населенных пунктах, расположенных в сельской местности, в рамках государственной программы «Устойчивое развитие сельских территорий в Челябинской области на 2014-2020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318 006,0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48 006,0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48 006,0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33 018,7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14 973,3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специализированной некоммерческой организации – фонду «Региональный оператор капитального ремонта общего имущества в многоквартирных домах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«Обеспечение доступным и комфортным жильем граждан Российской Федерации» в Челябинской области на 2014–2020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614 00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69 332,0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53 396,8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17 026,0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1 статьи 33 Федерального закона "Об охоте и о сохранении охотничьих ресурсов и о внесении изменений в отдельные законодательные акты Российской Федерации" полномочий Российской Федерации в области охраны и использования охотничьих ресурсов по федеральному государственному охотничьему надзору, выдаче разрешений на добычу охотничьих ресурсов и заключению охотхозяйственных соглашений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17 026,0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13 781,5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2 991,8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252,7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и использование объектов животного мира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264 00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441,3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первой статьи 6 Федерального закона "О животном мире"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264 59 20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117,1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264 59 20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117,1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1 статьи 33 Федерального закона "Об охоте и о сохранении охотничьих ресурсов и о внесении изменений в отдельные законодательные акты Российской Федерации" полномочий Российской Федерации в области охраны и использования охотничьих ресурсов (за исключением полномочий Российской Федерации по федеральному государственному охотничьему надзору, выдаче разрешений на добычу охотничьих ресурсов и заключению охотхозяйственных соглашений)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264 59 90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324,2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264 59 90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324,2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Рыболовное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270 00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199,1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первой статьи 6 Федерального закона "О животном мире"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270 59 10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199,1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270 59 10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199,1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«Охрана окружающей среды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34 730,4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«Охрана окружающей среды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Природоохранные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626 01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626 01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Природоохранные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29 730,4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в рамках государственной программы «Охрана окружающей среды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363,3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363,3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в рамках государственной программы «Охрана окружающей среды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29 367,1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25 040,4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4 298,2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«Воспроизводство и использование природных ресурсов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629 00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Челябинской области «Воспроизводство и использование природных ресурсов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«Охрана окружающей среды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«Охрана окружающей среды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переданных государственных полномочий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626 01 78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626 01 78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30 388 842,1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8 842 877,8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образования 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 в рамках государственной программы Челябинской области «Развитие образования 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базовых площадок в целях распространения моделей государственно-общественного управления образованием, обучения и повышения квалификации педагогических и управленческих работников системы образования по государственно-общественному управлению образованием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«Поддержка и развитие дошкольного образования в Челябинской области» на 2015–2025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8 841 377,8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 в рамках государственной программы Челябинской области «Поддержка и развитие дошкольного образования в Челябинской области» на 2015–2025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240 923,6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дополнительных мест для детей дошкольного возраста в расположенных на территории Челябинской области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604 01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604 01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зданий и помещений для реализации образовательных программ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604 01 02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90 923,6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604 01 02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90 923,6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 в рамках государственной программы Челябинской области «Поддержка и развитие дошкольного образования в Челябинской области» на 2015–2025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8 600 454,2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8 529 737,5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8 529 737,5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получения дошкольного образования в частных дошкольных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604 02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70 716,7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604 02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70 716,7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16 459 783,8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421 00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74 902,4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40 180,6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40 180,6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40 180,6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963,6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963,6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33 758,2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24 016,4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9 734,6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организации - школы-интернаты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422 00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63 063,5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62 909,1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62 909,1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62 909,1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подлежащих исполнению в денежной форме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154,4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154,4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423 00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105 661,4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423 82 00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105 661,4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423 82 10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105 661,4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423 82 10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105 661,4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организации для обучающихся с ограниченными возможностями здоровья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433 00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50 243,2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1 055,6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1 055,6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49 187,6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42 111,6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7 076,0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образования 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14 640 423,5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 в рамках государственной программы Челябинской области «Развитие образования 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30 719,8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Оборудование пунктов проведения государственной итоговой аттестации в форме основного государственного экзамена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603 01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603 01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Оборудование пунктов проведения государственной итоговой аттестации в форме единого государственного экзамена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базовых площадок в целях распространения моделей государственно-общественного управления образованием, обучения и повышения квалификации педагогических и управленческих работников системы образования по государственно-общественному управлению образованием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ремонтных работ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19 219,8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19 219,8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 в рамках государственной программы Челябинской области «Развитие образования 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14 603 203,7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88 435,5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88 435,5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 для обучающихся с ограниченными возможностями здоровья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1 362 100,0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1 362 100,0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 для обучающихся, нуждающихся в длительном лечении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86 260,5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86 260,5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 специальных учебно-воспитательных учреждениях для обучающихся с девиантным (общественно опасным) поведением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11 441,7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11 441,7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13 054 966,0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13 054 966,0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местным бюджетам в рамках государственной программы Челябинской области «Развитие образования 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областного конкурса педагогических коллективов и учителей образовательных организаций, реализующих образовательные программы начального общего, основного общего и (или) среднего общего образования, «Современные образовательные технологии» и выплата его победителям денежного поощрения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конкурсного отбора областных государственных и муниципальных учреждений - образовательных организаций, реализующих образовательные программы начального общего, основного общего и (или) среднего общего образования, на базе которых созданы предметные лаборатории для работы с одаренными детьми, с целью развития указанных лабораторий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</w:t>
            </w:r>
            <w:r w:rsidR="00210495"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 иные цели в рамках государственной программы Челябинской области «Развитие образования 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603 08 20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603 08 23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603 08 23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профессионального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10 130,0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Челябинской области «Развитие профессионального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10 130,0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 и автономными учреждениями в рамках государственной программы Челябинской области «Развитие профессионального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10 130,0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10 130,0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1 513 849,8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 в рамках государственной программы Челябинской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1 513 849,8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поддержка детей-сирот и детей, оставшихся без попечения родителей, находящихся в муниципальных образовательных организациях для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1 513 849,8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1 513 849,8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«Доступная среда»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 в рамках государственной программы Челябинской области «Доступная среда»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общественного порядка и противодействие преступности в Челябинской области» на 2014 - 2016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619 00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Челябинской области «Обеспечение общественного порядка и противодействие преступности в Челябинской области» на 2014 - 2016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Среднее профессиональное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3 279 235,3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образовательные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427 00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3 022 272,8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2 516 859,5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2 516 859,5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2 516 859,5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76 417,7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427 83 10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76 417,7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427 83 10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76 417,7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подлежащих исполнению в денежной форме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428 995,6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428 995,6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здравоохранения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138 013,8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"Кадровое обеспечение системы здравоохранения"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138 013,8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образовательные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116 043,0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в рамках подпрограммы "Кадровое обеспечение системы здравоохранения"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114 833,0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114 833,0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"Кадровое обеспечение системы здравоохранения"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1 210,0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Арендная плата за пользование недвижимым имуществом при оказании государственных услуг (выполнении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подлежащих исполнению в денежной форме в рамках подпрограммы "Кадровое обеспечение системы здравоохранения"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21 970,8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21 970,8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профессионального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59 494,1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Челябинской области «Развитие профессионального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39 030,0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 и автономными учреждениями в рамках государственной программы Челябинской области «Развитие профессионального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39 030,0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39 030,0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образовательные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20 464,1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</w:t>
            </w:r>
            <w:r w:rsidR="00210495"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 иные цели в рамках государственной программы Челябинской области «Развитие профессионального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20 464,1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14 164,1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14 164,1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питанием и форменной одеждой кадетов казачьих кадетских корпусов, созданных на базе областных государственных профессиональных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Арендная плата за пользование недвижимым имуществом при оказании государственных услуг (выполнении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питанием обучающихся областных государственных профессиональных образовательных организаций по специальности среднего профессионального образования «Физическая культура», включенных в спортивный резерв для спортивных сборных команд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"Культура и туризм Челябинской области" на 2015 - 2017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638 00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59 454,6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"Художественное образование"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59 454,6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образовательные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59 454,6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в рамках подпрограммы "Художественное образование"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638 47 10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57 646,4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638 47 10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57 646,4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подлежащих исполнению в денежной форме в рамках подпрограммы "Художественное образование"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638 47 95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1 808,2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638 47 95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1 808,2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83 208,8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дополнительного профессионального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428 00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64 112,7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428 82 00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64 112,7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428 82 10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64 112,7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428 82 10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64 112,7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436 00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4 466,2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ориентированным некоммерческим организациям, осуществляющим популяризацию института «медиации» путем реализации образовательных программ по подготовке профессиональных медиаторов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2 674,7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2 674,7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436 18 00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1 791,5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436 18 00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1 791,5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здравоохранения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4 304,9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"Кадровое обеспечение системы здравоохранения"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4 304,9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Учебные заведения и курсы по переподготовке кадров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4 304,9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в рамках подпрограммы "Кадровое обеспечение системы здравоохранения"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601 95 10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4 304,9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601 95 10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4 304,9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«Поддержка и развитие дошкольного образования в Челябинской области» на 2015–2025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Челябинской области «Поддержка и развитие дошкольного образования в Челябинской области» на 2015–2025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«Оптимизация функций государственного (муниципального) управления Челябинской области и повышение эффективности их обеспечения» на 2014-2016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634 00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7 825,0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государственной службы Челябинской области на 2014-2016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«Профессиональная подготовка резерва управленческих кадров Челябинской области на 2014-2016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825,0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825,0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муниципальной службы в Челябинской области на 2014-2016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Высшее и послевузовское профессиональное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296 056,7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"Культура и туризм Челябинской области" на 2015 - 2017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638 00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296 056,7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"Художественное образование"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296 056,7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Образовательные организации высшего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296 056,7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в рамках подпрограммы "Художественное образование"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285 023,5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285 023,5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подлежащих исполнению в денежной форме в рамках подпрограммы "Художественное образование"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638 42 95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11 033,2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638 42 95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11 033,2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524 680,7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8 003,4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8 003,4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7 520,3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483,1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проведению оздоровительной кампании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432 00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15 951,6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Оздоровление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9 251,6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9 251,6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9 251,6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образования 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218 578,5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 в рамках государственной программы Челябинской области «Развитие образования 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218 578,5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218 578,5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218 578,5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230 150,6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230 150,6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Санаторно-курортное оздоровление (лечение)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230 150,6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230 150,6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«Повышение эффективности реализации молодежной политики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621 00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51 996,6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«Повышение эффективности реализации молодежной политики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44 362,4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9 851,4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9 851,4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ориентированным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32 086,0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32 086,0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Премии, стипендии и иные поощрения в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2 425,0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2 425,0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Молодежный ресурсный центр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7 134,2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 и автономными учреждениями в рамках государственной программы «Повышение эффективности реализации молодежной политики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621 06 03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3 625,7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621 06 03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3 625,7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в рамках государственной программы Челябинской области «Повышение эффективности реализации молодежной политики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3 508,5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3 508,5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«Патриотическое воспитание молодых граждан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«Патриотическое воспитание молодых граждан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621 13 00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621 13 00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«Вовлечение молодежи в предпринимательскую деятельность в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«Вовлечение молодежи в предпринимательскую деятельность в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621 23 00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621 23 00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902 999,0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28 768,3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1 статьи 7 Федерального закона «Об образовании в Российской Федерации» полномочий Российской Федерации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Г0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28 768,3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Г0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17 149,1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Г0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11 595,2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Г0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45 690,8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45 227,7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43 243,5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1 964,2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463,1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463,1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Организации, обеспечивающие предоставление услуг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435 00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21 061,3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435 82 00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21 061,3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435 82 10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21 061,3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435 82 10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21 061,3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436 00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15 485,1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3 204,3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3 204,3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12 280,8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12 280,8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образования 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164 532,3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Челябинской области «Развитие образования 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164 311,4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обеспечения муниципальных образовательных организаций учебниками в соответствии с федеральным перечнем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учебными пособиями, допущенными к использованию при реализации указанных образовательных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64 774,9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64 774,9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в рамках государственной поддержки в сфере образования и мероприятий с детьми и молодежью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28 567,7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24 250,9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4 316,8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 и автономными учреждениями в рамках государственной программы Челябинской области «Развитие образования 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70 968,8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70 968,8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Организации, обеспечивающие предоставление услуг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</w:t>
            </w:r>
            <w:r w:rsidR="00210495"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 иные цели в рамках государственной программы Челябинской области «Развитие образования 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603 05 20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603 05 24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603 05 24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«Поддержка и развитие дошкольного образования в Челябинской области» на 2015–2025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Челябинской области «Поддержка и развитие дошкольного образования в Челябинской области» на 2015–2025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в рамках государственной поддержки в сфере образования и мероприятий с детьми и молодежью в рамках государственной программы «Поддержка и развитие дошкольного образования в Челябинской области» на 2015–2025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41,3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289,9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профессионального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51 130,0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Челябинской области «Развитие профессионального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51 130,0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иным некоммерческим организациям на реализацию совместного проекта Российской Федерации и Международного банка реконструкции и развития «Подготовка рабочих кадров для социально-экономического развития регионов»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в рамках государственной поддержки в сфере образования и мероприятий с детьми и молодежью в рамках государственной программы Челябинской области «Развитие профессионального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605 04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605 04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605 04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«Капитальное строительство 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576 000,0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576 000,0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794 994,0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759 764,7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520 00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1 195,0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520 51 44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1 195,0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520 51 44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1 195,0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туристско-рекреационной деятельности в Челябинской области на 2014-2016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610 00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Челябинской области «Развитие туристско-рекреационной деятельности в Челябинской области на 2014-2016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</w:t>
            </w:r>
            <w:r w:rsidR="00210495"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 иные цели в рамках государственной программы Челябинской области «Развитие туристско-рекреационной деятельности в Челябинской области на 2014-2016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610 04 20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610 04 22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610 04 22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610 04 25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610 04 25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"Культура и туризм Челябинской области" на 2015 - 2017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638 00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743 569,7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Культурно-досуговая</w:t>
            </w:r>
            <w:proofErr w:type="spellEnd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деятельность"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290 460,4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"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Культурно-досуговая</w:t>
            </w:r>
            <w:proofErr w:type="spellEnd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деятельность"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культуры и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10 962,0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56 748,0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34 223,2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в рамках подпрограммы "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Культурно-досуговая</w:t>
            </w:r>
            <w:proofErr w:type="spellEnd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деятельность"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33 705,2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33 705,2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"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Культурно-досуговая</w:t>
            </w:r>
            <w:proofErr w:type="spellEnd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деятельность"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518,0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Арендная плата за пользование недвижимым имуществом при оказании государственных услуг (выполнении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518,0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518,0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Музеи и постоянные выставки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79 446,3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в рамках подпрограммы "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Культурно-досуговая</w:t>
            </w:r>
            <w:proofErr w:type="spellEnd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деятельность"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638 15 10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79 446,3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638 15 10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79 446,3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107 790,9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в рамках подпрограммы "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Культурно-досуговая</w:t>
            </w:r>
            <w:proofErr w:type="spellEnd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деятельность"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2 742,0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2 742,0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в рамках подпрограммы "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Культурно-досуговая</w:t>
            </w:r>
            <w:proofErr w:type="spellEnd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деятельность"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105 048,9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75 040,0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30 008,9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"Профессиональное искусство"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388 072,2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Театры, цирки, концертные и другие организации исполнительских искусств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388 072,2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в рамках подпрограммы "Профессиональное искусство"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386 563,2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386 563,2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"Профессиональное искусство"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1 509,0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Арендная плата за пользование недвижимым имуществом при оказании государственных услуг (выполнении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1 509,0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1 509,0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"Наследие"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35 380,6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35 380,6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в рамках подпрограммы "Наследие"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5 380,6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5 380,6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"Наследие"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"Туризм"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08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4 656,5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4 656,5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в рамках подпрограммы "Туризм"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4 656,5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4 656,5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культуры Челябинской области на 2015-2017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 в рамках подпрограммы «Укрепление материально-технической базы учреждений культуры Челябинской области на 2015-2017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16 171,7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16 171,7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8 828,3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бюджетные и автономным учреждениям на иные цели в рамках подпрограммы «Укрепление материально-технической базы учреждений культуры Челябинской области на 2015-2017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8 828,3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8 728,3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8 728,3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35 229,3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716,9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9.1 Федерального закона "Об объектах культурного наследия (памятниках истории и культуры) народов Российской Федерации" полномочий Российской Федерации в отношении объектов культурного наследия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716,9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716,9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29 345,9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29 342,3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25 710,3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3 632,0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3,6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3,6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«Доступная среда»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Челябинской области «Доступная среда»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 в рамках государственной программы Челябинской области «Доступная среда»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"Культура и туризм Челябинской области" на 2015 - 2017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638 00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3 856,5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"Художественное образование"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3 856,5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3 856,5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в рамках подпрограммы "Художественное образование"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638 48 10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3 856,5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638 48 10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3 856,5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22 882 558,1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Стационарная медицинская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3 737 451,9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здравоохранения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3 734 248,9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«Профилактика заболеваний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3 092 052,5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 в рамках подпрограммы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1 157 536,0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переданных государственных полномочий по организации оказания населению Челябинской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 в медицинских организациях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601 12 09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1 157 536,0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601 12 09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1 157 536,0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1 934 516,5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в рамках подпрограммы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1 858 788,8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1 858 788,8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75 727,7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66 597,7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66 597,7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6 550,0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6 550,0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2 580,0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2 580,0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"Совершенствование оказания специализированной, включая высокотехнологичную, медицинской помощи, медицинской эвакуации"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173 169,0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173 169,0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в рамках подпрограммы "Совершенствование оказания специализированной, включая высокотехнологичную, медицинской помощи, медицинской эвакуации"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173 169,0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173 169,0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"Охрана здоровья матери и ребенка"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97 983,1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97 983,1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в рамках подпрограммы "Охрана здоровья матери и ребенка"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97 983,1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97 983,1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"Развитие медицинской реабилитации и санаторно-курортного лечения, в том числе детям"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71 544,4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71 544,4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в рамках подпрограммы "Развитие медицинской реабилитации и санаторно-курортного лечения, в том числе детям"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70 694,4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70 694,4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"Развитие медицинской реабилитации и санаторно-курортного лечения, в том числе детям"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601 66 20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601 66 22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601 66 22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601 66 23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601 66 23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601 66 24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601 66 24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"Оказание паллиативной медицинской помощи, в том числе детям"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601 70 00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299 499,9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601 76 00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299 499,9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в рамках подпрограммы "Оказание паллиативной медицинской помощи, в том числе детям"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601 76 10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299 499,9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601 76 10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299 499,9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1 203,0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1 203,0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 в рамках государственной программы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1 203,0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1 203,0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«Доступная среда»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Челябинской области «Доступная среда»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 в рамках государственной программы Челябинской области «Доступная среда»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Амбулаторная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47 300,5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здравоохранения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47 300,5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«Профилактика заболеваний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47 300,5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Поликлиники, амбулатории, диагностические центры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47 300,5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в рамках подпрограммы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46 600,5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46 600,5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Санаторно-оздоровительная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95 250,8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здравоохранения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95 250,8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"Развитие медицинской реабилитации и санаторно-курортного лечения, в том числе детям"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95 250,8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Санатории для больных туберкулезом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66 110,8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в рамках подпрограммы "Развитие медицинской реабилитации и санаторно-курортного лечения, в том числе детям"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64 820,8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64 820,8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"Развитие медицинской реабилитации и санаторно-курортного лечения, в том числе детям"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1 290,0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Санатории для детей и подростков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29 140,0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в рамках подпрограммы "Развитие медицинской реабилитации и санаторно-курортного лечения, в том числе детям"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27 740,0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27 740,0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"Развитие медицинской реабилитации и санаторно-курортного лечения, в том числе детям"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221 512,2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здравоохранения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221 512,2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"Совершенствование системы лекарственного обеспечения, в том числе в амбулаторных условиях"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221 512,2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Центры, станции и отделения переливания крови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АБ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221 512,2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в рамках подпрограммы "Совершенствование системы лекарственного обеспечения, в том числе в амбулаторных условиях"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АБ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221 512,2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АБ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221 512,2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Санитарно-эпидемиологическое благополучие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3 264,4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здравоохранения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3 264,4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«Профилактика заболеваний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3 264,4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Дезинфекционные станции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1В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3 264,4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в рамках подпрограммы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1В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2 164,4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1В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2 164,4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1В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1В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1В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18 777 778,3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4 131,4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1 статьи 15 Федерального закона «Об основах охраны здоровья граждан в Российской Федерации» полномочий Российской Федерации в сфере охраны здоровья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Б0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4 131,4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Б0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3 067,2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Б0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1 064,2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76 209,0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76 159,5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62 429,9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13 649,6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153 346,1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153 346,1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153 346,1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дополнительной диспансеризации работающих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505 24 00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505 24 00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здравоохранения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18 464 123,4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«Профилактика заболеваний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241 305,7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Платежи на финансовое обеспечение дополнительных видов и условий оказания медицинской помощи, не установленных базовой программой обязательного медицинского страхования, в рамках подпрограммы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подпрограммы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122 602,8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профилактике инфекционных заболеваний, управляемых средствами специфической профилактики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63 753,3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63 753,3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хранения иммунобиологических препаратов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4 444,0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4 444,0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закупок диагностических средств для выявления и мониторинга лечения лиц, инфицированных вирусами иммунодефицита человека и гепатитов В и С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34 805,5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34 805,5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внедрению новых технологий противовирусной терапии хронических гепатитов В и С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19 600,0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19 600,0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90 702,9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в рамках подпрограммы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86 661,9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86 661,9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4 041,0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3 251,0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3 251,0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Арендная плата за пользование недвижимым имуществом при оказании государственных услуг (выполнении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"Совершенствование оказания специализированной, включая высокотехнологичную, медицинской помощи, медицинской эвакуации"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121 970,2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2Г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121 970,2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в рамках подпрограммы "Совершенствование оказания специализированной, включая высокотехнологичную, медицинской помощи, медицинской эвакуации"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2Г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121 970,2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2Г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121 970,2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"Охрана здоровья матери и ребенка"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360 014,2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подпрограммы "Охрана здоровья матери и ребенка"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60 969,0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Дополнительное питание детей до одного года из малообеспеченных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мероприятий, направленных на проведение пренатальной (дородовой) диагностики нарушений развития ребенка, обеспечение мероприятий, направленных на проведение неонатального и аудиологического скрининга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35 969,0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35 969,0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299 045,2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в рамках подпрограммы "Охрана здоровья матери и ребенка"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3 272,9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3 272,9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в рамках подпрограммы "Охрана здоровья матери и ребенка"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295 772,3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239 996,0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55 729,3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закупок антивирусных препаратов для профилактики и лечения лиц, инфицированных вирусами иммунодефицита человека и гепатитов B и C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601 50 72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588 001,4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601 50 72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588 001,4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организационных мероприятий по обеспечению лиц лекарственными препаратами, предназначенными для лечения больных злокачественными новообразованиями лимфоидной, кроветворной и родственных им тканей, гемофилией, муковисцидозом, гипофизарным нанизмом, болезнью Гоше, рассеянным склерозом, а также после трансплантации органов и (или) тканей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19 747,6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19 747,6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закупок антибактериальных и противотуберкулёзных лекарственных препаратов (второго ряда), применяемых при лечении больных туберкулёзом с множественной лекарственной устойчивостью возбудителя, и диагностических средств для выявления, определения чувствительности микобактерии туберкулёза и мониторинга лечения больных туберкулёзом с множественной лекарственной устойчивостью возбудителя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601 51 74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78 843,8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601 51 74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78 843,8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профилактике ВИЧ-инфекции и гепатитов В и С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601 51 79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3 767,4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601 51 79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3 767,4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отдельных полномочий в области лекарственного обеспечения населения закрытых административно-территориальных образований, обслуживаемых федеральными государственными бюджетными учреждениями здравоохранения, находящимися в ведении Федерального медико-биологического агентства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20 374,4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2 038,4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18 336,0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отдельных мероприятий государственной программы Российской Федерации «Развитие здравоохранения»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601 53 82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62 414,9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601 53 82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62 414,9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"Развитие медицинской реабилитации и санаторно-курортного лечения, в том числе детям"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подпрограммы "Развитие медицинской реабилитации и санаторно-курортного лечения, в том числе детям"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долечиванию больных из числа работающих граждан после стационарного лечения в санаторно-курортных организациях Челябинской области или государственных учреждениях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6Г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в рамках подпрограммы "Развитие медицинской реабилитации и санаторно-курортного лечения, в том числе детям"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6Г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6Г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"Управление развитием отрасли"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15 961 117,0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Страховые взносы по обязательному медицинскому страхованию неработающего населения в рамках подпрограммы "Управление развитием отрасли"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15 848 171,0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15 848 171,0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в рамках подпрограммы "Управление развитием отрасли"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90 922,7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и эксплуатация единой государственной информационной системы в сфере здравоохранения Челябинской области на 2014 – 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90 922,7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90 922,7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8Г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22 023,3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в рамках подпрограммы "Управление развитием отрасли"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8Г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22 023,3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8Г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22 023,3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"Кадровое обеспечение системы здравоохранения"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подпрограммы "Кадровое обеспечение системы здравоохранения"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единовременных выплат медицинским работникам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"Совершенствование системы лекарственного обеспечения, в том числе в амбулаторных условиях"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866 566,8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подпрограммы "Совершенствование системы лекарственного обеспечения, в том числе в амбулаторных условиях"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866 566,8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лекарственными препаратами, изделиями медицинского назначения и специализированными продуктами лечебного питания отдельных групп населения и лиц, страдающих отдельными заболеваниями, проживающих на территории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436 363,8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49 310,0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387 053,8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лекарственными препаратами и специализированными продуктами лечебного питания граждан, страдающих жизнеугрожающими и хроническими прогрессирующими редкими (орфанными) заболеваниями, приводящими к сокращению продолжительности жизни граждан или их инвалидности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395 711,0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394 031,0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организационных мероприятий по обеспечению лекарственными средствами граждан, страдающих семью высокозатратными нозологиями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медикаментов и изделий медицинского назначения для государственных бюджетных и казенных учреждений здравоохранения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33 692,0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33 692,0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«Региональная программа модернизации здравоохранения Челябинской области на 2014–2016 годы в части проектирования, строительства и ввода в эксплуатацию перинатального центра»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602 00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46 841,0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602 00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46 841,0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«Капитальное строительство 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28 712,5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28 712,5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27 396 574,0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обслуживание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2 850 751,7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Дома-интернаты для престарелых и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501 00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893 845,3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893 845,3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880 805,3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880 805,3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13 040,0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11 340,0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11 340,0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обучению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502 00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55 096,3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49 844,7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49 344,7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49 344,7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подлежащих исполнению в денежной форме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5 251,6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5 251,6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социального обслуживания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508 00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69 627,9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12 741,3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12 741,3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12 741,3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1 207,4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1 207,4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55 679,2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37 596,1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18 066,8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16,3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1 832 182,2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1 832 182,2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переданных государственных полномочий по социальному обслуживанию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1 832 182,2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1 832 182,2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21 664 484,2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491 00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106 241,1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Постановление Законодательного собрания Челябинской области "Об утверждении Положения о порядке назначения пожизненного содержания за счет средств областного бюджета"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1 725,8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Пожизненное содержание неработающих граждан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491 21 90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1 725,8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491 21 90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97,7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491 21 90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1 628,1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"О наградах Челябинской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1 548,0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пожизненная выплата лицам, удостоенным почетного звания "Почетный гражданин Челябинской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491 22 91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1 548,0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491 22 91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1 548,0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Постановление Губернатора Челябинской области "О пенсионном обеспечении лиц, замещавших государственные должности Челябинской области, должности государственной гражданской службы Челябинской области и должность высшего должностного лица Челябинской области, и признании утратившими силу постановлений Губернатора Челябинской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98 990,7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Пенсии за выслугу лет государственным гражданским служащим Челябинской области и ежемесячные выплаты лицам, замещавшим государственные должности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491 27 93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98 990,7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491 27 93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1 922,6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491 27 93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97 068,1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Постановление Законодательного Собрания Челябинской области «Об утверждении Положения о порядке и условиях выплаты ежемесячной доплаты к трудовой пенсии гражданам Российской Федерации, осуществлявшим полномочия депутата Законодательного Собрания Челябинской области на профессиональной постоянной основе»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3 445,7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 доплата  к трудовой  пенсии  гражданам Российской Федерации, осуществлявшим полномочия депутата Законодательного Собрания Челябинской области на профессиональной постоянной основе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491 28 94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3 445,7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491 28 94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491 28 94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3 411,7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"О Губернаторе Челябинской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530,9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пособие вдове Губернатора Челябинской области, прекратившего исполнение своих полномочий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491 29 95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530,9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491 29 95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5,3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491 29 95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525,6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8 572 280,0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505 48 00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1 419 719,4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505 48 00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1 419 719,4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предоставлению отдельных мер социальной поддержки гражданам, подвергшимся воздействию радиации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162 098,7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162 098,7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225 344,5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225 344,5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выплате государственного единовременного пособия и ежемесячной денежной компенсации гражданам при возникновении поствакцинальных осложнений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228,5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228,5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3 050 975,1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3 050 975,1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2 053,3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2 053,3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единовременного социального пособия гражданам, находящимся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505 63 56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505 63 56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1 267,8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505 63 56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28 732,2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 социальной поддержки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684 501,9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505 75 60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645 120,5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505 75 60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645 120,5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стоимости услуг по погребению и выплата социального пособия на погребение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505 75 80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39 381,4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505 75 80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39 381,4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"О регулировании государственной гражданской службы Челябинской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12 511,4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226,4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12 285,0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выполнения социальных обязательств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505 86 00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2 884 717,2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505 86 00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2 884 717,2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гарантий, установленных Законом Челябинской области "О Губернаторе Челябинской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514 00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114 809,8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107 187,8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17 653,8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89 534,0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мерах социальной поддержки по оплате проезда на железнодорожном транспорте общего пользования в пригородном сообщении граждан, ведущих садоводство, огородничество и дачное хозяйство»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 социальной поддержки граждан, ведущих садоводство, огородничество и дачное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514 47 01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514 47 01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знаке отличия Челябинской области «Материнская слава»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Денежное вознаграждение для многодетных матерей, награжденных знаком отличия Челябинской области «Материнская слава»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514 48 01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514 48 01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514 48 01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258,6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Постановление Губернатора Челябинской области «Об установлении ежегодной денежной выплаты детям умерших участников ликвидации последствий катастрофы на Чернобыльской АЭС детям, страдающим заболеваниями вследствие воздействия радиации на их родителей, дедушек, бабушек в результате аварии в 1957 году на производственном объединении «Маяк» и сбросов радиоактивных отходов в реку Теча в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130,9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Ежегодная денежная выплата детям умерших участников ликвидации последствий катастрофы на Чернобыльской АЭС, детям, страдающим заболеваниями вследствие воздействия радиации на их родителей, дедушек, бабушек в результате аварии в 1957 году на производственном объединении «Маяк» и сбросов радиоактивных отходов в реку Теча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514 49 01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130,9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514 49 01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0,9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514 49 01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"О знаке отличия Челябинской области "Семейная доблесть"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514 70 00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231,1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Денежное вознаграждение при награждении знаком отличия Челябинской области "Семейная доблесть"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514 70 01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231,1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514 70 01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514 70 01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229,9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своевременной и полной выплаты заработной 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555 00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2 912 742,4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555 00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2 912 742,4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здравоохранения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263 383,2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601 51 61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263 383,2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601 51 61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263 383,2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«Повышение качества жизни граждан пожилого возраста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606 00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5 535 377,9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 в рамках государственной программы Челябинской области «Повышение качества жизни граждан пожилого возраста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5 287 032,0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выплата в соответствии с Законом Челябинской области "О мерах социальной поддержки ветеранов в Челябинской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930 440,4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930 440,4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 и коммунальных услуг в соответствии с Законом Челябинской области "О мерах социальной поддержки ветеранов в Челябинской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2 246 030,2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2 246 030,2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выплата в соответствии с Законом Челябинской области "О мерах социальной поддержки жертв политических репрессий в Челябинской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37 736,4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37 736,4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 и коммунальных услуг в соответствии с Законом Челябинской области "О мерах социальной поддержки жертв политических репрессий в Челябинской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190 662,7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190 662,7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выплата в соответствии с Законом Челябинской области "О звании "Ветеран труда Челябинской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1 814 705,8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1 814 705,8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 и коммунальных услуг в соответствии с Законом Челябинской области "О дополнительных мерах социальной защиты ветеранов в Челябинской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10 556,4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10 556,4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Единовременная материальная помощь на ремонт квартир в многоквартирных домах, жилых домов и на подводку к дому газопровода и установку внутридомового газового оборудования в соответствии с Законом Челябинской области "О дополнительных мерах социальной защиты ветеранов в Челябинской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53 074,6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3 174,6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49 900,0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Компенсационные выплаты за пользование услугами связи в соответствии с Законом Челябинской области "О дополнительных мерах социальной защиты ветеранов в Челябинской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606 02 53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3 556,3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606 02 53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3 556,3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родителей (достигших пенсионного возраста) военнослужащих, погибших (умерших) при исполнении обязанностей военной службы или умерших вследствие военной травмы после увольнения с военной службы в соответствии с Законом Челябинской области "О социальном обеспечении родителей военнослужащих, погибших (умерших) при исполнении обязанностей военной службы или умерших вследствие военной травмы после увольнения с военной службы"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606 02 54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269,2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606 02 54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269,2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обеспечению жильем отдельных категорий граждан, установленных Федеральным законом от 12 января 1995 года N 5-ФЗ «О ветеранах», в соответствии с Указом Президента Российской Федерации от 7 мая 2008 года N 714 «Об обеспечении жильем ветеранов Великой Отечественной войны 1941 - 1945 годов»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606 51 34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188 523,7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606 51 34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188 523,7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обеспечению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606 51 35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59 822,2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606 51 35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59 822,2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2 731 204,3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 в рамках государственной программы Челябинской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1 022 600,5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Материнский (семейный) капитал в соответствии с Законом Челябинской области "О дополнительных мерах социальной поддержки семей, имеющих детей, Челябинской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76 600,0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76 600,0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пособие на ребенка в соответствии с Законом Челябинской области "О ежемесячном пособии на ребенка"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704 879,9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704 879,9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областного единовременного пособия при рождении ребенка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112 240,6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112 240,6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"О статусе и дополнительных мерах социальной поддержки многодетной семье"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128 880,0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128 880,0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607 53 80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1 708 603,8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607 53 80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607 53 80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1 708 593,3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«Доступная среда»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130 993,4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Челябинской области «Доступная среда»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130 993,4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равной доступности услуг общественного транспорта на территории соответствующего субъекта Российской Федерации для отдельных категорий граждан, оказание мер социальной поддержки которым относится к ведению Российской Федерации и субъектов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608 03 67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130 993,4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608 03 67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248,9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608 03 67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130 744,5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«Обеспечение доступным и комфортным жильем граждан Российской Федерации» в Челябинской области на 2014–2020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614 00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50 500,0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«Оказание молодым семьям государственной поддержки для улучшения жилищных условий»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системы ипотечного жилищного кредитования»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614 70 00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614 70 00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«Устойчивое развитие сельских территорий в Челябинской области на 2014-2020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632 00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выплата на строительство (приобретение) жилья гражданам Российской Федерации, проживающим в сельской местности, в том числе молодым семьям и молодым специалистам, проживающим и работающим на селе либо изъявившим желание переехать на постоянное место жительства в сельскую местность и работать там в рамках государственной программы «Устойчивое развитие сельских территорий в Челябинской области на 2014-2020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«Содействие занятости населения Челябинской области на 2015-2017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637 00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1 231 952,1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осуществлению социальных выплат гражданам, признанным в установленном порядке безработными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637 52 90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1 231 952,1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637 52 90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8 344,8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637 52 90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1 112 640,2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637 52 90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110 967,1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2 069 842,5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борьбе с беспризорностью, по опеке и попечительству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511 00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312,6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3 статьи 25 Федерального закона "Об основах системы профилактики безнадзорности и правонарушений несовершеннолетних"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детских домов, школ-интернатов, специальных учебно-воспитательных и иных детских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511 59 40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312,6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511 59 40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312,6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образования 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197 881,0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 в рамках государственной программы Челябинской области «Развитие образования 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197 881,0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197 881,0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197 881,0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«Поддержка и развитие дошкольного образования в Челябинской области» на 2015–2025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526 260,2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 в рамках государственной программы Челябинской области «Поддержка и развитие дошкольного образования в Челябинской области» на 2015–2025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526 260,2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526 260,2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526 260,2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1 345 388,7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 в рамках государственной программы Челябинской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1 164 652,0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354 142,2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354 142,2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пособие по уходу за ребенком в возрасте от полутора до трех лет в соответствии с Законом Челябинской области "О ежемесячном пособии по уходу за ребенком в возрасте от полутора до трех лет"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77 373,4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77 373,4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Перевозка в пределах территории Челябинской области несовершеннолетних, самовольно ушедших из семей, детских домов, школ-интернатов, специальных учебно-воспитательных, специализированных учреждений для несовершеннолетних, нуждающихся в социальной реабилитации, и иных детских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 в соответствии с Законом Челябинской области "О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607 02 76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732 998,2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607 02 76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732 998,2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Единовременная выплата детям-сиротам и детям, оставшимся без попечения родителей, имеющим в собственности жилое помещение, на ремонт жилого 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607 50 82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122 853,9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607 50 82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122 853,9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607 52 60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27 749,6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607 52 60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27 749,6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607 52 70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29 533,2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607 52 70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29 533,2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811 495,6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131 672,7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130 273,6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113 366,4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16 807,2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1 399,1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1 399,1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493 777,3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493 777,3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на организацию работы органов управления социальной защиты населения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521 01 46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493 777,3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521 01 46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493 777,3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131 553,1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 в рамках государственной программы Челябинской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129 263,1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129 263,1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129 263,1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2 290,0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 в рамках государственной программы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2 290,0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2 290,0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«Доступная среда»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4 380,0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 в рамках государственной программы Челябинской области «Доступная среда»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Челябинской области «Доступная среда»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3 380,0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 в рамках государственной программы Челябинской области «Доступная среда»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3 380,0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1 892,0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1 488,0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«Повышение эффективности государственной поддержки социально ориентированных некоммерческих организаций Челябинской области» на 2014 - 2016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609 00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8 462,5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ориентированным некоммерческим организациям в рамках государственной программы Челябинской области «Повышение эффективности государственной поддержки социально ориентированных некоммерческих организаций Челябинской области» на 2014 - 2016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8 462,5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8 462,5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«Оптимизация функций государственного (муниципального) управления Челябинской области и повышение эффективности их обеспечения» на 2014-2016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634 00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41 650,0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«Снижение административных барьеров, оптимизация и повышение качества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услуг, в Челябинской области на 2014-2016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634 70 00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41 650,0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634 70 00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634 70 00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25 650,0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1 852 579,8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физической культуры и спорта в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620 00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физической культуры, массового спорта и спорта высших достижений»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физической культуры, массового спорта и спорта высших достижений»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мероприятий и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916,0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2 084,0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811,0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5 189,0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563 230,6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«Доступная среда»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 в рамках государственной программы Челябинской области «Доступная среда»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«Повышение эффективности государственной поддержки социально ориентированных некоммерческих организаций Челябинской области» на 2014 - 2016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609 00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1 379,8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ориентированным некоммерческим организациям в рамках государственной программы Челябинской области «Повышение эффективности государственной поддержки социально ориентированных некоммерческих организаций Челябинской области» на 2014 - 2016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1 379,8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1 379,8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общественного порядка и противодействие преступности в Челябинской области» на 2014 - 2016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619 00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«Допризывная подготовка молодежи в Челябинской области» на 2014 – 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физической культуры и спорта в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620 00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560 650,8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физической культуры, массового спорта и спорта высших достижений»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218 700,0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 в рамках подпрограммы «Развитие физической культуры, массового спорта и спорта высших достижений»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167 000,0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167 000,0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физической культуры, массового спорта и спорта высших достижений»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51 700,0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мероприятий и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36 200,0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27 390,0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8 810,0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15 500,0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15 500,0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адаптивной физической культуры и спорта»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5 826,3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 в рамках подпрограммы «Развитие адаптивной физической культуры и спорта»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3 211,3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3 211,3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адаптивной физической культуры и спорта»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2 615,0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мероприятий и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2 315,0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2 250,0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Ведомственная целевая программа «Совершенствование системы управления подведомственными учреждениями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Минспорту</w:t>
            </w:r>
            <w:proofErr w:type="spellEnd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281 824,5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 спортивной подготовки (сборные команды)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281 824,5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Финансовое обеспечение государственного задания на оказание государственных услуг (выполнение работ) в рамках ведомственной целевой программы «Совершенствование системы управления 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подведомственными учреждениями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Минспорту</w:t>
            </w:r>
            <w:proofErr w:type="spellEnd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255 884,5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255 884,5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бюджетным и автономным учреждениям на иные цели в рамках ведомственной целевой программы «Совершенствование системы подведомственными учреждениями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Минспорту</w:t>
            </w:r>
            <w:proofErr w:type="spellEnd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25 940,0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5 940,0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5 940,0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системы подготовки спортивного резерва»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54 300,0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 в рамках подпрограммы «Развитие системы подготовки спортивного резерва»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системы подготовки спортивного резерва»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мероприятий и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1 258 693,4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физической культуры и спорта в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620 00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1 258 693,4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физической культуры, массового спорта и спорта высших достижений»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1 104 296,7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 в рамках подпрограммы «Развитие физической культуры, массового спорта и спорта высших достижений»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862 000,0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862 000,0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физической культуры, массового спорта и спорта высших достижений»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242 296,7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мероприятий и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79 296,7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75 896,7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163 000,0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18 930,0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144 070,0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адаптивной физической культуры и спорта»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19 173,7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местным бюджетам в рамках подпрограммы «Развитие адаптивной физической культуры и спорта»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адаптивной физической культуры и спорта»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14 173,7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мероприятий и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7 685,0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7 415,0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6 488,7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6 088,7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Ведомственная целевая программа «Совершенствование системы управления подведомственными учреждениями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Минспорту</w:t>
            </w:r>
            <w:proofErr w:type="spellEnd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120 723,0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 спортивной подготовки (сборные команды)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38 226,8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Финансовое обеспечение государственного задания на оказание государственных услуг (выполнение работ) в рамках ведомственной целевой программы «Совершенствование системы управления </w:t>
            </w: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подведомственными учреждениями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Минспорту</w:t>
            </w:r>
            <w:proofErr w:type="spellEnd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38 226,8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38 226,8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 олимпийской подготовки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82 496,2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Уплата налога на имущества организаций, земельного и транспортного налогов в рамках ведомственной целевой программы «Совершенствование системы управления подведомственными учреждениями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Минспорту</w:t>
            </w:r>
            <w:proofErr w:type="spellEnd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33,8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33,8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Обеспечение деятельности (оказание услуг) подведомственных казенных учреждений в рамках ведомственной целевой программы «Совершенствование системы управления подведомственными учреждениями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Минспорту</w:t>
            </w:r>
            <w:proofErr w:type="spellEnd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82 462,4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75 743,9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6 718,5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системы подготовки спортивного резерва»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14 500,0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 в рамках подпрограммы «Развитие системы подготовки спортивного резерва»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системы подготовки спортивного резерва»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мероприятий и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21 655,8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21 655,8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21 258,7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20 213,2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1 045,5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397,1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397,1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202 500,0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138 500,0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444 00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138 500,0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телерадиокомпаниям и телерадиоорганизациям в целях возмещения части затрат в связи с производством и распространением средств массовой информации в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редакциям электронных средств массовой информации в целях возмещения затрат в связи с производством и распространением электронных средств массовой информации в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444 00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редакциям печатных средств массовой информации в целях возмещения части затрат в связи с производством и распространением печатных средств массовой информации в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444 83 00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444 83 10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444 83 10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455 00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издательствам и издающим организациям на реализацию социально значимых проектов, выпуск книг, изданий для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455 01 00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издательствам и издающим организациям на реализацию социально значимых проектов, государственную поддержку непериодических изданий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455 01 02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455 01 02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444 00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средств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1 550,0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1 843 262,6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1 843 262,6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Процентные платежи по долговым обязательствам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065 00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1 843 262,6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Процентные платежи по государственному долгу субъекта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065 02 00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1 843 262,6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065 02 00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1 843 262,6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8 159 702,3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1 526 438,0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516 00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1 526 438,0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1 526 438,0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Выравнивание бюджетной обеспеченности поселений из областного фонда финансовой поддержки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516 01 10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451 375,0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516 01 10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451 375,0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Выравнивание бюджетной обеспеченности муниципальных районов (городских округов) из областного фонда финансовой поддержки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516 01 20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1 075 063,0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516 01 20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1 075 063,0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дотации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2 910 088,8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517 00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2 910 088,8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1 355 782,0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из областного фонда поддержки усилий органов местного самоуправления по обеспечению сбалансированности местных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517 02 21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1 355 782,0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517 02 21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1 355 782,0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Дотации, связанные с особым режимом безопасного функционирования закрытых административно-территориальных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517 50 10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1 554 306,8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517 50 10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1 554 306,8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3 723 175,5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520 00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30 731,0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реализацию программ местного развития и обеспечение занятости для шахтерских городов и поселков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520 51 56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13 122,0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520 51 56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13 122,0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переселение граждан из закрытых административно-территориальных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520 51 59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17 609,0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520 51 59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17 609,0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3 692 444,5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3 411 643,5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на частичное финансирование расходов на выплату заработной платы работникам органов местного самоуправления и муниципальных учреждений, оплату топливно-энергетических ресурсов, услуг водоснабжения, водоотведения, потребляемых муниципальными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521 01 68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3 411 643,5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521 01 68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3 411 643,5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280 801,0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Расчет и предоставление дотаций поселениям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521 02 83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280 801,0</w:t>
            </w:r>
          </w:p>
        </w:tc>
      </w:tr>
      <w:tr w:rsidR="00360222" w:rsidRPr="00A457C0" w:rsidTr="00A457C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222" w:rsidRPr="00A457C0" w:rsidRDefault="00360222" w:rsidP="00A4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222" w:rsidRPr="00A457C0" w:rsidRDefault="00360222" w:rsidP="00A45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7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280 801,0</w:t>
            </w:r>
          </w:p>
        </w:tc>
      </w:tr>
    </w:tbl>
    <w:p w:rsidR="00360222" w:rsidRPr="00A457C0" w:rsidRDefault="00360222" w:rsidP="00A457C0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sectPr w:rsidR="00360222" w:rsidRPr="00A457C0" w:rsidSect="00E24917">
      <w:footerReference w:type="default" r:id="rId7"/>
      <w:pgSz w:w="11906" w:h="16838"/>
      <w:pgMar w:top="1134" w:right="567" w:bottom="1134" w:left="1701" w:header="709" w:footer="709" w:gutter="0"/>
      <w:pgNumType w:start="5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49BD" w:rsidRDefault="00B149BD" w:rsidP="007F639A">
      <w:pPr>
        <w:spacing w:after="0" w:line="240" w:lineRule="auto"/>
      </w:pPr>
      <w:r>
        <w:separator/>
      </w:r>
    </w:p>
  </w:endnote>
  <w:endnote w:type="continuationSeparator" w:id="0">
    <w:p w:rsidR="00B149BD" w:rsidRDefault="00B149BD" w:rsidP="007F6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376437"/>
      <w:docPartObj>
        <w:docPartGallery w:val="Page Numbers (Bottom of Page)"/>
        <w:docPartUnique/>
      </w:docPartObj>
    </w:sdtPr>
    <w:sdtContent>
      <w:p w:rsidR="00B149BD" w:rsidRDefault="005848DA">
        <w:pPr>
          <w:pStyle w:val="a7"/>
          <w:jc w:val="right"/>
        </w:pPr>
        <w:r w:rsidRPr="007F639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B149BD" w:rsidRPr="007F639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F639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457C0">
          <w:rPr>
            <w:rFonts w:ascii="Times New Roman" w:hAnsi="Times New Roman" w:cs="Times New Roman"/>
            <w:noProof/>
            <w:sz w:val="24"/>
            <w:szCs w:val="24"/>
          </w:rPr>
          <w:t>57</w:t>
        </w:r>
        <w:r w:rsidRPr="007F639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49BD" w:rsidRDefault="00B149BD" w:rsidP="007F639A">
      <w:pPr>
        <w:spacing w:after="0" w:line="240" w:lineRule="auto"/>
      </w:pPr>
      <w:r>
        <w:separator/>
      </w:r>
    </w:p>
  </w:footnote>
  <w:footnote w:type="continuationSeparator" w:id="0">
    <w:p w:rsidR="00B149BD" w:rsidRDefault="00B149BD" w:rsidP="007F63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17BA"/>
    <w:rsid w:val="00000DDE"/>
    <w:rsid w:val="00006E54"/>
    <w:rsid w:val="00021908"/>
    <w:rsid w:val="00022CD2"/>
    <w:rsid w:val="00030514"/>
    <w:rsid w:val="000311D1"/>
    <w:rsid w:val="00033AB1"/>
    <w:rsid w:val="00044AA2"/>
    <w:rsid w:val="00047F10"/>
    <w:rsid w:val="00051EC6"/>
    <w:rsid w:val="00057B30"/>
    <w:rsid w:val="00061577"/>
    <w:rsid w:val="0006693D"/>
    <w:rsid w:val="00070855"/>
    <w:rsid w:val="0007532A"/>
    <w:rsid w:val="000802D9"/>
    <w:rsid w:val="00083125"/>
    <w:rsid w:val="000A03B0"/>
    <w:rsid w:val="000B22E3"/>
    <w:rsid w:val="000B239E"/>
    <w:rsid w:val="000B40F0"/>
    <w:rsid w:val="000B4302"/>
    <w:rsid w:val="000D1B82"/>
    <w:rsid w:val="00100230"/>
    <w:rsid w:val="001005F5"/>
    <w:rsid w:val="00101F00"/>
    <w:rsid w:val="00103229"/>
    <w:rsid w:val="00110B98"/>
    <w:rsid w:val="0011563E"/>
    <w:rsid w:val="001221B9"/>
    <w:rsid w:val="00126EFF"/>
    <w:rsid w:val="00130858"/>
    <w:rsid w:val="00130FB0"/>
    <w:rsid w:val="00131CF9"/>
    <w:rsid w:val="001320B8"/>
    <w:rsid w:val="001406D0"/>
    <w:rsid w:val="0014220A"/>
    <w:rsid w:val="00142C16"/>
    <w:rsid w:val="00144980"/>
    <w:rsid w:val="0014712B"/>
    <w:rsid w:val="00150708"/>
    <w:rsid w:val="00162174"/>
    <w:rsid w:val="00174141"/>
    <w:rsid w:val="00176A69"/>
    <w:rsid w:val="001812E4"/>
    <w:rsid w:val="00191298"/>
    <w:rsid w:val="001935A4"/>
    <w:rsid w:val="001936A7"/>
    <w:rsid w:val="001A230D"/>
    <w:rsid w:val="001A2A4D"/>
    <w:rsid w:val="001A65E0"/>
    <w:rsid w:val="001C557E"/>
    <w:rsid w:val="001D02B4"/>
    <w:rsid w:val="001D0C24"/>
    <w:rsid w:val="001E002A"/>
    <w:rsid w:val="001E6D86"/>
    <w:rsid w:val="001E7EDE"/>
    <w:rsid w:val="001F4A8B"/>
    <w:rsid w:val="001F77EF"/>
    <w:rsid w:val="00200E8C"/>
    <w:rsid w:val="00210495"/>
    <w:rsid w:val="0021173A"/>
    <w:rsid w:val="00211F6D"/>
    <w:rsid w:val="0022195A"/>
    <w:rsid w:val="002224E6"/>
    <w:rsid w:val="00224AEA"/>
    <w:rsid w:val="00235C74"/>
    <w:rsid w:val="00237275"/>
    <w:rsid w:val="00237886"/>
    <w:rsid w:val="0024185B"/>
    <w:rsid w:val="0024359A"/>
    <w:rsid w:val="002439AB"/>
    <w:rsid w:val="00250DF6"/>
    <w:rsid w:val="002518DC"/>
    <w:rsid w:val="0027750D"/>
    <w:rsid w:val="00282492"/>
    <w:rsid w:val="002869D0"/>
    <w:rsid w:val="002920A9"/>
    <w:rsid w:val="002A07B6"/>
    <w:rsid w:val="002B0506"/>
    <w:rsid w:val="002C099B"/>
    <w:rsid w:val="002C5CD6"/>
    <w:rsid w:val="002E228E"/>
    <w:rsid w:val="003035F9"/>
    <w:rsid w:val="00304854"/>
    <w:rsid w:val="00304BC0"/>
    <w:rsid w:val="00306A1E"/>
    <w:rsid w:val="00306BF7"/>
    <w:rsid w:val="00307562"/>
    <w:rsid w:val="003142D0"/>
    <w:rsid w:val="00317E64"/>
    <w:rsid w:val="00324629"/>
    <w:rsid w:val="0032694A"/>
    <w:rsid w:val="00327A3F"/>
    <w:rsid w:val="00333E88"/>
    <w:rsid w:val="003419A9"/>
    <w:rsid w:val="003419BD"/>
    <w:rsid w:val="00346097"/>
    <w:rsid w:val="003466CA"/>
    <w:rsid w:val="00353207"/>
    <w:rsid w:val="00360222"/>
    <w:rsid w:val="00371BCE"/>
    <w:rsid w:val="00372545"/>
    <w:rsid w:val="00376E51"/>
    <w:rsid w:val="003821B6"/>
    <w:rsid w:val="00385065"/>
    <w:rsid w:val="003866AA"/>
    <w:rsid w:val="0038781D"/>
    <w:rsid w:val="00390958"/>
    <w:rsid w:val="0039148E"/>
    <w:rsid w:val="00391708"/>
    <w:rsid w:val="00393172"/>
    <w:rsid w:val="00395326"/>
    <w:rsid w:val="003964A8"/>
    <w:rsid w:val="003B3E89"/>
    <w:rsid w:val="003C1C14"/>
    <w:rsid w:val="003C2CE2"/>
    <w:rsid w:val="003C4D97"/>
    <w:rsid w:val="003D45D6"/>
    <w:rsid w:val="003D49C2"/>
    <w:rsid w:val="003E09BF"/>
    <w:rsid w:val="003F3395"/>
    <w:rsid w:val="00401D2D"/>
    <w:rsid w:val="00407F27"/>
    <w:rsid w:val="004157BD"/>
    <w:rsid w:val="00417DCE"/>
    <w:rsid w:val="00424429"/>
    <w:rsid w:val="004276C3"/>
    <w:rsid w:val="00432BE6"/>
    <w:rsid w:val="00441E7D"/>
    <w:rsid w:val="00443CD0"/>
    <w:rsid w:val="00445D9E"/>
    <w:rsid w:val="0044620A"/>
    <w:rsid w:val="004500ED"/>
    <w:rsid w:val="0045303B"/>
    <w:rsid w:val="00461B6A"/>
    <w:rsid w:val="00464DBA"/>
    <w:rsid w:val="0046599D"/>
    <w:rsid w:val="00471F5F"/>
    <w:rsid w:val="00474646"/>
    <w:rsid w:val="004856F8"/>
    <w:rsid w:val="0048604E"/>
    <w:rsid w:val="00486799"/>
    <w:rsid w:val="00487C1E"/>
    <w:rsid w:val="004926FC"/>
    <w:rsid w:val="004937B1"/>
    <w:rsid w:val="00494D77"/>
    <w:rsid w:val="00495F41"/>
    <w:rsid w:val="004A0502"/>
    <w:rsid w:val="004A2713"/>
    <w:rsid w:val="004A2725"/>
    <w:rsid w:val="004A5942"/>
    <w:rsid w:val="004A5D31"/>
    <w:rsid w:val="004B11EA"/>
    <w:rsid w:val="004B2B2A"/>
    <w:rsid w:val="004B77CA"/>
    <w:rsid w:val="004C4047"/>
    <w:rsid w:val="004D1EB5"/>
    <w:rsid w:val="004D21A6"/>
    <w:rsid w:val="004D272E"/>
    <w:rsid w:val="004D4B49"/>
    <w:rsid w:val="004F1018"/>
    <w:rsid w:val="0050010A"/>
    <w:rsid w:val="00501E6C"/>
    <w:rsid w:val="005035BC"/>
    <w:rsid w:val="00506495"/>
    <w:rsid w:val="00514078"/>
    <w:rsid w:val="00516F43"/>
    <w:rsid w:val="00520D06"/>
    <w:rsid w:val="00527A50"/>
    <w:rsid w:val="0053148F"/>
    <w:rsid w:val="00536806"/>
    <w:rsid w:val="00543DCC"/>
    <w:rsid w:val="00556230"/>
    <w:rsid w:val="00567170"/>
    <w:rsid w:val="00571268"/>
    <w:rsid w:val="00571986"/>
    <w:rsid w:val="005818AF"/>
    <w:rsid w:val="00583394"/>
    <w:rsid w:val="005848DA"/>
    <w:rsid w:val="005905BD"/>
    <w:rsid w:val="00596F78"/>
    <w:rsid w:val="005A502C"/>
    <w:rsid w:val="005B0FA7"/>
    <w:rsid w:val="005B1C13"/>
    <w:rsid w:val="005B5FE3"/>
    <w:rsid w:val="005C1A8E"/>
    <w:rsid w:val="005D1309"/>
    <w:rsid w:val="005D255D"/>
    <w:rsid w:val="00625B95"/>
    <w:rsid w:val="006429C2"/>
    <w:rsid w:val="006529D5"/>
    <w:rsid w:val="00662314"/>
    <w:rsid w:val="00662FE4"/>
    <w:rsid w:val="006714B4"/>
    <w:rsid w:val="006750BE"/>
    <w:rsid w:val="00680A07"/>
    <w:rsid w:val="00685676"/>
    <w:rsid w:val="00693017"/>
    <w:rsid w:val="00695E91"/>
    <w:rsid w:val="00697784"/>
    <w:rsid w:val="00697B89"/>
    <w:rsid w:val="006F42D6"/>
    <w:rsid w:val="006F7E4B"/>
    <w:rsid w:val="00700879"/>
    <w:rsid w:val="0070351E"/>
    <w:rsid w:val="00705D55"/>
    <w:rsid w:val="0070741E"/>
    <w:rsid w:val="00716706"/>
    <w:rsid w:val="007228F2"/>
    <w:rsid w:val="00722A95"/>
    <w:rsid w:val="007454B0"/>
    <w:rsid w:val="00747CA4"/>
    <w:rsid w:val="00752C70"/>
    <w:rsid w:val="0075369C"/>
    <w:rsid w:val="00754D1D"/>
    <w:rsid w:val="00756DEB"/>
    <w:rsid w:val="00771FDE"/>
    <w:rsid w:val="00772706"/>
    <w:rsid w:val="00790540"/>
    <w:rsid w:val="00791B29"/>
    <w:rsid w:val="00791DE6"/>
    <w:rsid w:val="007A0240"/>
    <w:rsid w:val="007A2E2C"/>
    <w:rsid w:val="007A3878"/>
    <w:rsid w:val="007A7734"/>
    <w:rsid w:val="007B015B"/>
    <w:rsid w:val="007B1FC5"/>
    <w:rsid w:val="007B73FD"/>
    <w:rsid w:val="007C22BE"/>
    <w:rsid w:val="007F3817"/>
    <w:rsid w:val="007F639A"/>
    <w:rsid w:val="008033E4"/>
    <w:rsid w:val="0081463C"/>
    <w:rsid w:val="008158F6"/>
    <w:rsid w:val="00824F2E"/>
    <w:rsid w:val="00831DC1"/>
    <w:rsid w:val="00842E2A"/>
    <w:rsid w:val="0084474A"/>
    <w:rsid w:val="00851604"/>
    <w:rsid w:val="00851659"/>
    <w:rsid w:val="008544FC"/>
    <w:rsid w:val="00861C4F"/>
    <w:rsid w:val="008624F3"/>
    <w:rsid w:val="00871C88"/>
    <w:rsid w:val="00880B64"/>
    <w:rsid w:val="00884025"/>
    <w:rsid w:val="00891A56"/>
    <w:rsid w:val="008944A7"/>
    <w:rsid w:val="008A210D"/>
    <w:rsid w:val="008B1316"/>
    <w:rsid w:val="008C1241"/>
    <w:rsid w:val="008C13B7"/>
    <w:rsid w:val="008D0AFC"/>
    <w:rsid w:val="008D15CB"/>
    <w:rsid w:val="008D1ACB"/>
    <w:rsid w:val="008E1FEA"/>
    <w:rsid w:val="008E3537"/>
    <w:rsid w:val="008F5E78"/>
    <w:rsid w:val="0090581B"/>
    <w:rsid w:val="0090587B"/>
    <w:rsid w:val="009060AE"/>
    <w:rsid w:val="009123C3"/>
    <w:rsid w:val="00913AB3"/>
    <w:rsid w:val="009162C9"/>
    <w:rsid w:val="00921B02"/>
    <w:rsid w:val="009226E1"/>
    <w:rsid w:val="00924C32"/>
    <w:rsid w:val="0092593F"/>
    <w:rsid w:val="00931066"/>
    <w:rsid w:val="0093193B"/>
    <w:rsid w:val="0094222A"/>
    <w:rsid w:val="00944043"/>
    <w:rsid w:val="00946996"/>
    <w:rsid w:val="00946E96"/>
    <w:rsid w:val="0095603D"/>
    <w:rsid w:val="00963268"/>
    <w:rsid w:val="00981FF1"/>
    <w:rsid w:val="00986036"/>
    <w:rsid w:val="00990A84"/>
    <w:rsid w:val="009977B5"/>
    <w:rsid w:val="00997C75"/>
    <w:rsid w:val="009D4B51"/>
    <w:rsid w:val="009F5078"/>
    <w:rsid w:val="00A00DBC"/>
    <w:rsid w:val="00A02F7A"/>
    <w:rsid w:val="00A053FE"/>
    <w:rsid w:val="00A120DE"/>
    <w:rsid w:val="00A1261B"/>
    <w:rsid w:val="00A147B1"/>
    <w:rsid w:val="00A261B7"/>
    <w:rsid w:val="00A353D1"/>
    <w:rsid w:val="00A37E31"/>
    <w:rsid w:val="00A4049B"/>
    <w:rsid w:val="00A40BF2"/>
    <w:rsid w:val="00A457C0"/>
    <w:rsid w:val="00A54D7C"/>
    <w:rsid w:val="00A5527D"/>
    <w:rsid w:val="00A57442"/>
    <w:rsid w:val="00A63123"/>
    <w:rsid w:val="00A85EE3"/>
    <w:rsid w:val="00A97519"/>
    <w:rsid w:val="00AA71A0"/>
    <w:rsid w:val="00AB5FF2"/>
    <w:rsid w:val="00AD0E02"/>
    <w:rsid w:val="00AD26E4"/>
    <w:rsid w:val="00AD46BB"/>
    <w:rsid w:val="00AE24C5"/>
    <w:rsid w:val="00AE2DD0"/>
    <w:rsid w:val="00AF1058"/>
    <w:rsid w:val="00AF37AD"/>
    <w:rsid w:val="00AF3C0A"/>
    <w:rsid w:val="00B025B0"/>
    <w:rsid w:val="00B02755"/>
    <w:rsid w:val="00B05039"/>
    <w:rsid w:val="00B11A75"/>
    <w:rsid w:val="00B149BD"/>
    <w:rsid w:val="00B20034"/>
    <w:rsid w:val="00B22885"/>
    <w:rsid w:val="00B22A4D"/>
    <w:rsid w:val="00B23C64"/>
    <w:rsid w:val="00B26651"/>
    <w:rsid w:val="00B26E4B"/>
    <w:rsid w:val="00B50F1C"/>
    <w:rsid w:val="00B53998"/>
    <w:rsid w:val="00B600CF"/>
    <w:rsid w:val="00B6024E"/>
    <w:rsid w:val="00B60256"/>
    <w:rsid w:val="00B627E0"/>
    <w:rsid w:val="00B659A5"/>
    <w:rsid w:val="00B67725"/>
    <w:rsid w:val="00B70527"/>
    <w:rsid w:val="00B70587"/>
    <w:rsid w:val="00B76B35"/>
    <w:rsid w:val="00B77A6E"/>
    <w:rsid w:val="00B815AE"/>
    <w:rsid w:val="00B978B7"/>
    <w:rsid w:val="00BC069B"/>
    <w:rsid w:val="00BC2C37"/>
    <w:rsid w:val="00BC63EF"/>
    <w:rsid w:val="00BD2D48"/>
    <w:rsid w:val="00BD4E94"/>
    <w:rsid w:val="00BE26BD"/>
    <w:rsid w:val="00BE5CC0"/>
    <w:rsid w:val="00BF2542"/>
    <w:rsid w:val="00C05858"/>
    <w:rsid w:val="00C05F91"/>
    <w:rsid w:val="00C10AB7"/>
    <w:rsid w:val="00C1365A"/>
    <w:rsid w:val="00C2136C"/>
    <w:rsid w:val="00C21749"/>
    <w:rsid w:val="00C350DD"/>
    <w:rsid w:val="00C47CCE"/>
    <w:rsid w:val="00C50ECB"/>
    <w:rsid w:val="00C84F3B"/>
    <w:rsid w:val="00CA1457"/>
    <w:rsid w:val="00CB3AAA"/>
    <w:rsid w:val="00CC3075"/>
    <w:rsid w:val="00CD0EC5"/>
    <w:rsid w:val="00CD72B6"/>
    <w:rsid w:val="00CE1997"/>
    <w:rsid w:val="00CF4417"/>
    <w:rsid w:val="00CF54FD"/>
    <w:rsid w:val="00D105D2"/>
    <w:rsid w:val="00D21D7B"/>
    <w:rsid w:val="00D26D50"/>
    <w:rsid w:val="00D32191"/>
    <w:rsid w:val="00D3410F"/>
    <w:rsid w:val="00D44E34"/>
    <w:rsid w:val="00D57485"/>
    <w:rsid w:val="00D6388A"/>
    <w:rsid w:val="00D65DD4"/>
    <w:rsid w:val="00D72500"/>
    <w:rsid w:val="00D76294"/>
    <w:rsid w:val="00D804A5"/>
    <w:rsid w:val="00D810DE"/>
    <w:rsid w:val="00D85395"/>
    <w:rsid w:val="00D932E3"/>
    <w:rsid w:val="00DA0E17"/>
    <w:rsid w:val="00DA34E8"/>
    <w:rsid w:val="00DA60DE"/>
    <w:rsid w:val="00DD6F43"/>
    <w:rsid w:val="00DE332A"/>
    <w:rsid w:val="00DE5F91"/>
    <w:rsid w:val="00DE6102"/>
    <w:rsid w:val="00DF2D33"/>
    <w:rsid w:val="00DF730B"/>
    <w:rsid w:val="00E10F39"/>
    <w:rsid w:val="00E22D15"/>
    <w:rsid w:val="00E246EB"/>
    <w:rsid w:val="00E24917"/>
    <w:rsid w:val="00E43DFB"/>
    <w:rsid w:val="00E54BC2"/>
    <w:rsid w:val="00E5723C"/>
    <w:rsid w:val="00E61F0F"/>
    <w:rsid w:val="00E66CDB"/>
    <w:rsid w:val="00E717C0"/>
    <w:rsid w:val="00E759EC"/>
    <w:rsid w:val="00EA6B1B"/>
    <w:rsid w:val="00EB08F4"/>
    <w:rsid w:val="00EB31EE"/>
    <w:rsid w:val="00EC6011"/>
    <w:rsid w:val="00EC6BF3"/>
    <w:rsid w:val="00EE7067"/>
    <w:rsid w:val="00EF4AF5"/>
    <w:rsid w:val="00EF4CEB"/>
    <w:rsid w:val="00F10721"/>
    <w:rsid w:val="00F20218"/>
    <w:rsid w:val="00F20C1C"/>
    <w:rsid w:val="00F21E06"/>
    <w:rsid w:val="00F24255"/>
    <w:rsid w:val="00F24A7C"/>
    <w:rsid w:val="00F24E83"/>
    <w:rsid w:val="00F256B3"/>
    <w:rsid w:val="00F360BB"/>
    <w:rsid w:val="00F36F5C"/>
    <w:rsid w:val="00F4706F"/>
    <w:rsid w:val="00F47CCC"/>
    <w:rsid w:val="00F5146B"/>
    <w:rsid w:val="00F607C0"/>
    <w:rsid w:val="00F72197"/>
    <w:rsid w:val="00F818F4"/>
    <w:rsid w:val="00F81B26"/>
    <w:rsid w:val="00F824B9"/>
    <w:rsid w:val="00F8468E"/>
    <w:rsid w:val="00FA0517"/>
    <w:rsid w:val="00FA2393"/>
    <w:rsid w:val="00FA4DE6"/>
    <w:rsid w:val="00FB38B0"/>
    <w:rsid w:val="00FB63F6"/>
    <w:rsid w:val="00FC17BA"/>
    <w:rsid w:val="00FD0BE9"/>
    <w:rsid w:val="00FD34BB"/>
    <w:rsid w:val="00FD4CA3"/>
    <w:rsid w:val="00FD6262"/>
    <w:rsid w:val="00FE3B3A"/>
    <w:rsid w:val="00FE3CCE"/>
    <w:rsid w:val="00FF4C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17B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C17BA"/>
    <w:rPr>
      <w:color w:val="800080"/>
      <w:u w:val="single"/>
    </w:rPr>
  </w:style>
  <w:style w:type="paragraph" w:customStyle="1" w:styleId="xl67">
    <w:name w:val="xl67"/>
    <w:basedOn w:val="a"/>
    <w:rsid w:val="00FC17B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FC1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FC17B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2">
    <w:name w:val="xl72"/>
    <w:basedOn w:val="a"/>
    <w:rsid w:val="00FC17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3">
    <w:name w:val="xl73"/>
    <w:basedOn w:val="a"/>
    <w:rsid w:val="00FC1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FC17B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6">
    <w:name w:val="xl76"/>
    <w:basedOn w:val="a"/>
    <w:rsid w:val="00FC17BA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FC17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FC17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FC17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FC17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FC17B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2">
    <w:name w:val="xl82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FC17B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FC17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1">
    <w:name w:val="xl91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F6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F639A"/>
  </w:style>
  <w:style w:type="paragraph" w:styleId="a7">
    <w:name w:val="footer"/>
    <w:basedOn w:val="a"/>
    <w:link w:val="a8"/>
    <w:uiPriority w:val="99"/>
    <w:unhideWhenUsed/>
    <w:rsid w:val="007F6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F639A"/>
  </w:style>
  <w:style w:type="paragraph" w:customStyle="1" w:styleId="xl65">
    <w:name w:val="xl65"/>
    <w:basedOn w:val="a"/>
    <w:rsid w:val="00E10F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E10F3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font5">
    <w:name w:val="font5"/>
    <w:basedOn w:val="a"/>
    <w:rsid w:val="00162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font6">
    <w:name w:val="font6"/>
    <w:basedOn w:val="a"/>
    <w:rsid w:val="00162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95">
    <w:name w:val="xl95"/>
    <w:basedOn w:val="a"/>
    <w:rsid w:val="0016217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7">
    <w:name w:val="xl97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8">
    <w:name w:val="xl98"/>
    <w:basedOn w:val="a"/>
    <w:rsid w:val="0016217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eastAsia="ru-RU"/>
    </w:rPr>
  </w:style>
  <w:style w:type="paragraph" w:customStyle="1" w:styleId="xl99">
    <w:name w:val="xl99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16217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1">
    <w:name w:val="xl101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2">
    <w:name w:val="xl102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3">
    <w:name w:val="xl103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4">
    <w:name w:val="xl104"/>
    <w:basedOn w:val="a"/>
    <w:rsid w:val="00162174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162174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162174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1621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16217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5">
    <w:name w:val="xl115"/>
    <w:basedOn w:val="a"/>
    <w:rsid w:val="00162174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6">
    <w:name w:val="xl116"/>
    <w:basedOn w:val="a"/>
    <w:rsid w:val="001621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7">
    <w:name w:val="xl117"/>
    <w:basedOn w:val="a"/>
    <w:rsid w:val="00C21749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8">
    <w:name w:val="xl118"/>
    <w:basedOn w:val="a"/>
    <w:rsid w:val="00C21749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9">
    <w:name w:val="xl119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0">
    <w:name w:val="xl120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121">
    <w:name w:val="xl121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2">
    <w:name w:val="xl122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3">
    <w:name w:val="xl123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4">
    <w:name w:val="xl124"/>
    <w:basedOn w:val="a"/>
    <w:rsid w:val="00C21749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lang w:eastAsia="ru-RU"/>
    </w:rPr>
  </w:style>
  <w:style w:type="paragraph" w:customStyle="1" w:styleId="xl125">
    <w:name w:val="xl125"/>
    <w:basedOn w:val="a"/>
    <w:rsid w:val="00C217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6">
    <w:name w:val="xl126"/>
    <w:basedOn w:val="a"/>
    <w:rsid w:val="00C217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7">
    <w:name w:val="xl127"/>
    <w:basedOn w:val="a"/>
    <w:rsid w:val="00C2174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8">
    <w:name w:val="xl128"/>
    <w:basedOn w:val="a"/>
    <w:rsid w:val="00C217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0">
    <w:name w:val="xl130"/>
    <w:basedOn w:val="a"/>
    <w:rsid w:val="00C21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C217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2">
    <w:name w:val="xl132"/>
    <w:basedOn w:val="a"/>
    <w:rsid w:val="00C21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3">
    <w:name w:val="xl133"/>
    <w:basedOn w:val="a"/>
    <w:rsid w:val="00C2174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4">
    <w:name w:val="xl134"/>
    <w:basedOn w:val="a"/>
    <w:rsid w:val="00C21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5">
    <w:name w:val="xl135"/>
    <w:basedOn w:val="a"/>
    <w:rsid w:val="00C2174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6">
    <w:name w:val="xl136"/>
    <w:basedOn w:val="a"/>
    <w:rsid w:val="00C2174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0">
    <w:name w:val="xl140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1">
    <w:name w:val="xl141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2">
    <w:name w:val="xl142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3">
    <w:name w:val="xl143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5">
    <w:name w:val="xl145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7">
    <w:name w:val="xl147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8">
    <w:name w:val="xl148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0">
    <w:name w:val="xl150"/>
    <w:basedOn w:val="a"/>
    <w:rsid w:val="00C21749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C21749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52">
    <w:name w:val="xl152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3">
    <w:name w:val="xl153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4">
    <w:name w:val="xl154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5">
    <w:name w:val="xl155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6">
    <w:name w:val="xl156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7">
    <w:name w:val="xl157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8">
    <w:name w:val="xl158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159">
    <w:name w:val="xl159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1">
    <w:name w:val="xl161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2">
    <w:name w:val="xl162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163">
    <w:name w:val="xl163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4">
    <w:name w:val="xl164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5">
    <w:name w:val="xl165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6">
    <w:name w:val="xl166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7">
    <w:name w:val="xl167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8">
    <w:name w:val="xl168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4">
    <w:name w:val="xl64"/>
    <w:basedOn w:val="a"/>
    <w:rsid w:val="00F4706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3">
    <w:name w:val="xl63"/>
    <w:basedOn w:val="a"/>
    <w:rsid w:val="0036022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10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104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4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0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2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1F4A8B-7334-4A2A-8A09-2D567DDC3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28112</Words>
  <Characters>160245</Characters>
  <Application>Microsoft Office Word</Application>
  <DocSecurity>0</DocSecurity>
  <Lines>1335</Lines>
  <Paragraphs>375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187982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arslanov.r.f</cp:lastModifiedBy>
  <cp:revision>7</cp:revision>
  <cp:lastPrinted>2014-10-31T07:37:00Z</cp:lastPrinted>
  <dcterms:created xsi:type="dcterms:W3CDTF">2014-10-31T03:17:00Z</dcterms:created>
  <dcterms:modified xsi:type="dcterms:W3CDTF">2014-10-31T07:51:00Z</dcterms:modified>
</cp:coreProperties>
</file>