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от 29 марта 2007 г. N 547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Почетной грамоты 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1. Почетная грамота представляет собой лист дизайнерского картона формата 210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296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2. Лицевая сторона листа содержит поле бежевого цвета размером 200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284 мм. Внутри поля по периметру расположена фигурная двойная рамка шириной 3 мм, выполненная в цвете охры. Лист по всем сторонам имеет белые поля, свободные от изображений, шириной 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6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3. В верхней части листа на 10 мм ниже фигурной двойной рамки по центру размещено изображение полного одноцветного герба Челябинской области, выполненное методом тиснения в цвете золота, размером 22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30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 мм ниже изображения полного одноцветного герба Челябинской области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4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15 мм ниже слов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Почетная грамота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11 мм в де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14 мм ниже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грамота</w:t>
      </w:r>
      <w:r w:rsidR="00B757B3">
        <w:rPr>
          <w:rFonts w:ascii="Times New Roman" w:hAnsi="Times New Roman" w:cs="Times New Roman"/>
          <w:sz w:val="26"/>
          <w:szCs w:val="26"/>
        </w:rPr>
        <w:t>» размещено слово «</w:t>
      </w:r>
      <w:r w:rsidRPr="00F233E4">
        <w:rPr>
          <w:rFonts w:ascii="Times New Roman" w:hAnsi="Times New Roman" w:cs="Times New Roman"/>
          <w:sz w:val="26"/>
          <w:szCs w:val="26"/>
        </w:rPr>
        <w:t>Награждается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выполненное строчными буквами высотой 7 мм цвета охры с прописной первой буквы высотой 8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120 мм ниже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Награждается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Решение президиума Законодательного Собрания 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с пропусками для даты и номера решения президиума Законодательного Собрания Челябинской области, выполненные буквами черного цвета высотой 2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4. Почетная грамота помещается в папку, изготовленную из плотного картона и обтянутую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бумвинилом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вишневого цвета с белой бумажной подкладкой. Размер папки - 211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310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лицевой стороне папки в центре на расстоянии 63 мм от верхнего края методом тиснения в цвете золота нанесено изображение здания Законодательного Собрания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70 мм с лавровыми ветвями по двум сторонам.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lastRenderedPageBreak/>
        <w:t xml:space="preserve">На 13 мм ниже лавровых ветвей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60 мм ниже слов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 w:rsidR="00B757B3"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Почетная грамота</w:t>
      </w:r>
      <w:r w:rsidR="00B757B3"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14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Почетная грамота крепится к папке с помощью тесьмы, проходящей по ее сгибу.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01FF" w:rsidRDefault="00E501FF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благодарственного письма 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1. Благодарственное письмо представляет собой лист дизайнерского картона формата 210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296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2. Лицевая сторона листа содержит поле бежевого цвета размером 200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284 мм. Внутри поля по периметру расположена фигурная двойная рамка шириной 3 мм, выполненная в цвете охры. Лист по всем сторонам имеет белые поля, свободные от изображений, шириной 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6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3. В верхней части листа на 9 мм ниже фигурной двойной рамки по центру размещено изображение полного одноцветного герба Челябинской области, выполненное методом тиснения в цвете золота, размером 22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30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 мм ниже изображения полного одноцветного герба Челябинской области размещены слова </w:t>
      </w:r>
      <w:r w:rsidRPr="0073704E">
        <w:rPr>
          <w:rFonts w:ascii="Times New Roman" w:hAnsi="Times New Roman" w:cs="Times New Roman"/>
          <w:sz w:val="26"/>
          <w:szCs w:val="26"/>
        </w:rPr>
        <w:t>«Законодательное Собрание Челябинской области»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4 мм в две строки.</w:t>
      </w:r>
    </w:p>
    <w:p w:rsidR="00F233E4" w:rsidRDefault="00F233E4" w:rsidP="00F233E4">
      <w:pPr>
        <w:autoSpaceDE w:val="0"/>
        <w:autoSpaceDN w:val="0"/>
        <w:adjustRightInd w:val="0"/>
        <w:spacing w:before="26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15 мм ниже слов </w:t>
      </w:r>
      <w:r>
        <w:rPr>
          <w:rFonts w:ascii="Times New Roman" w:hAnsi="Times New Roman" w:cs="Times New Roman"/>
          <w:sz w:val="26"/>
          <w:szCs w:val="26"/>
        </w:rPr>
        <w:t>«Челябинской области»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>
        <w:rPr>
          <w:rFonts w:ascii="Times New Roman" w:hAnsi="Times New Roman" w:cs="Times New Roman"/>
          <w:sz w:val="26"/>
          <w:szCs w:val="26"/>
        </w:rPr>
        <w:t>«Благодарственное письмо»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9 мм в две строки.</w:t>
      </w:r>
    </w:p>
    <w:p w:rsidR="00F233E4" w:rsidRPr="0073704E" w:rsidRDefault="00F233E4" w:rsidP="00F233E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04E">
        <w:rPr>
          <w:rFonts w:ascii="Times New Roman" w:hAnsi="Times New Roman" w:cs="Times New Roman"/>
          <w:sz w:val="26"/>
          <w:szCs w:val="26"/>
        </w:rPr>
        <w:t>Ниже слова «письмо» размещено слово «поощряется», выполненное прописными буквами</w:t>
      </w:r>
      <w:r w:rsidR="00D24442">
        <w:rPr>
          <w:rFonts w:ascii="Times New Roman" w:hAnsi="Times New Roman" w:cs="Times New Roman"/>
          <w:sz w:val="26"/>
          <w:szCs w:val="26"/>
        </w:rPr>
        <w:t xml:space="preserve"> цвета охры высотой 5 мм.».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127 мм ниже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письмо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Решение президиума Законодательного Собрания Челябинской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с пропусками для даты и номера решения президиума Законодательного Собрания Челябинской области, выполненные буквами черного цвета высотой 2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4. Благодарственное письмо помещается в папку, изготовленную из плотного картона и обтянутую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бумвинилом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вишневого цвета с белой бумажной подкладкой. Размер папки - 211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310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lastRenderedPageBreak/>
        <w:t xml:space="preserve">На лицевой стороне папки в центре на расстоянии 63 мм от верхнего края методом тиснения в цвете золота нанесено изображение здания Законодательного Собрания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70 мм с лавровыми ветвями по двум сторонам.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13 мм ниже лавровых ветвей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</w:t>
      </w:r>
      <w:r>
        <w:rPr>
          <w:rFonts w:ascii="Times New Roman" w:hAnsi="Times New Roman" w:cs="Times New Roman"/>
          <w:sz w:val="26"/>
          <w:szCs w:val="26"/>
        </w:rPr>
        <w:t>ое Собрание Челябинской области»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65 мм ниже слов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Челябинской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 xml:space="preserve">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Благодарственное письмо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10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Благодарственное письмо крепится к папке с помощью тесьмы, проходящей по ее сгибу.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ОПИСАНИЕ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поздравительного адреса Законодательного Собрания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33E4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1. Поздравительный адрес Законодательного Собрания Челябинской области (далее - поздравительный адрес) представляет собой сложенный вдвое лист немелованной дизайнерской бумаги бежево-перламутрового цвета формата 417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296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2. На внутренней поверхности листа расположена двойная рамка шириной 4 мм. В нижней части правой и левой сторон листа на двойной рамке на расстоянии не более 100 мм от правой и левой сторон указанной рамки расположены изображения лавровых ветвей. Двойная рамка и лавровые ветви выполнены в цвете охры. Лист по всем сторонам имеет поля, свободные от изображений.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В левой части листа по центру размещено контурное изображение карты Челябинской области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163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В верхней части правой стороны листа на 8 мм ниже двойной рамки по центру размещено изображение полного одноцветного герба Челябинской области, выполненное методом тиснения в цвете золота, размером 22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30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10 мм ниже изображения полного одноцветного герба Челябинской области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3. Поздравительный адрес помещается в папку, изготовленную из плотного картона и обтянутую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бумвинилом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вишневого цвета с белой бумажной подкладкой. Размер папки - 243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345 мм.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 xml:space="preserve">На лицевой стороне папки в центре на расстоянии 80 мм от верхнего края методом тиснения в цвете золота нанесено изображение здания Законодательного Собрания размером 135 </w:t>
      </w:r>
      <w:proofErr w:type="spellStart"/>
      <w:r w:rsidRPr="00F233E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F233E4">
        <w:rPr>
          <w:rFonts w:ascii="Times New Roman" w:hAnsi="Times New Roman" w:cs="Times New Roman"/>
          <w:sz w:val="26"/>
          <w:szCs w:val="26"/>
        </w:rPr>
        <w:t xml:space="preserve"> 70 мм с лавровыми ветвями по двум сторонам.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lastRenderedPageBreak/>
        <w:t xml:space="preserve">На 12 мм ниже лавровых ветвей размещены 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33E4"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33E4">
        <w:rPr>
          <w:rFonts w:ascii="Times New Roman" w:hAnsi="Times New Roman" w:cs="Times New Roman"/>
          <w:sz w:val="26"/>
          <w:szCs w:val="26"/>
        </w:rPr>
        <w:t>, выполненные методом тиснения в цвете золота прописными буквами высотой 5 мм в две строки.</w:t>
      </w:r>
    </w:p>
    <w:p w:rsidR="00F233E4" w:rsidRPr="00F233E4" w:rsidRDefault="00F233E4" w:rsidP="00F233E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3E4">
        <w:rPr>
          <w:rFonts w:ascii="Times New Roman" w:hAnsi="Times New Roman" w:cs="Times New Roman"/>
          <w:sz w:val="26"/>
          <w:szCs w:val="26"/>
        </w:rPr>
        <w:t>Поздравительный адрес крепится к папке с помощью тесьмы, проходящей по ее сгибу.</w:t>
      </w: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F23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AB4C0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AB4C0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F233E4" w:rsidRPr="00F233E4" w:rsidRDefault="00F233E4" w:rsidP="00AB4C07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sectPr w:rsidR="00F233E4" w:rsidRPr="00F233E4" w:rsidSect="0070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73704E"/>
    <w:rsid w:val="000C7C9B"/>
    <w:rsid w:val="00341D80"/>
    <w:rsid w:val="0043462E"/>
    <w:rsid w:val="004A3434"/>
    <w:rsid w:val="00516357"/>
    <w:rsid w:val="00543CEF"/>
    <w:rsid w:val="005A1070"/>
    <w:rsid w:val="00703406"/>
    <w:rsid w:val="0073704E"/>
    <w:rsid w:val="00863B35"/>
    <w:rsid w:val="00884965"/>
    <w:rsid w:val="00AB4C07"/>
    <w:rsid w:val="00B757B3"/>
    <w:rsid w:val="00BF4470"/>
    <w:rsid w:val="00C453AE"/>
    <w:rsid w:val="00C84737"/>
    <w:rsid w:val="00D24442"/>
    <w:rsid w:val="00E501FF"/>
    <w:rsid w:val="00EF203E"/>
    <w:rsid w:val="00F2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37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qFormat/>
    <w:rsid w:val="0073704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Т.А.</dc:creator>
  <cp:lastModifiedBy>Ветрова Т.А.</cp:lastModifiedBy>
  <cp:revision>6</cp:revision>
  <cp:lastPrinted>2024-07-03T05:20:00Z</cp:lastPrinted>
  <dcterms:created xsi:type="dcterms:W3CDTF">2024-07-02T06:16:00Z</dcterms:created>
  <dcterms:modified xsi:type="dcterms:W3CDTF">2024-07-03T05:38:00Z</dcterms:modified>
</cp:coreProperties>
</file>