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B736F" w:rsidRPr="00F15698" w:rsidTr="00EA65A7">
        <w:trPr>
          <w:trHeight w:val="80"/>
        </w:trPr>
        <w:tc>
          <w:tcPr>
            <w:tcW w:w="3420" w:type="dxa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B736F" w:rsidRPr="00F15698" w:rsidRDefault="008B736F" w:rsidP="008B73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1569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B736F" w:rsidRPr="00F15698" w:rsidTr="00EA65A7">
        <w:trPr>
          <w:trHeight w:val="80"/>
        </w:trPr>
        <w:tc>
          <w:tcPr>
            <w:tcW w:w="3420" w:type="dxa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B736F" w:rsidRPr="00F15698" w:rsidRDefault="008B736F" w:rsidP="008B73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B736F" w:rsidRPr="00F15698" w:rsidRDefault="008B736F" w:rsidP="008B73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15698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8B736F" w:rsidRPr="00EA2581" w:rsidTr="00EA65A7">
        <w:trPr>
          <w:trHeight w:val="405"/>
        </w:trPr>
        <w:tc>
          <w:tcPr>
            <w:tcW w:w="3420" w:type="dxa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B736F" w:rsidRPr="00EA2581" w:rsidRDefault="008B736F" w:rsidP="00104A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</w:t>
            </w:r>
            <w:r w:rsidR="00104A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104A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04A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B736F" w:rsidRPr="00EA2581" w:rsidTr="00EA65A7">
        <w:trPr>
          <w:trHeight w:val="228"/>
        </w:trPr>
        <w:tc>
          <w:tcPr>
            <w:tcW w:w="3420" w:type="dxa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B736F" w:rsidRPr="00EA2581" w:rsidRDefault="008B736F" w:rsidP="00EA25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B736F" w:rsidRPr="00EA2581" w:rsidRDefault="008B736F" w:rsidP="00104A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>от __________ 201</w:t>
            </w:r>
            <w:r w:rsidR="00104A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A2581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EA2581" w:rsidRPr="00EA2581" w:rsidRDefault="00EA2581" w:rsidP="00EA2581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A2581" w:rsidRPr="00EA2581" w:rsidRDefault="00EA2581" w:rsidP="00EA2581">
      <w:pPr>
        <w:pStyle w:val="a3"/>
        <w:spacing w:after="0" w:line="240" w:lineRule="auto"/>
        <w:ind w:left="0"/>
        <w:jc w:val="center"/>
        <w:rPr>
          <w:b/>
          <w:sz w:val="26"/>
          <w:szCs w:val="26"/>
        </w:rPr>
      </w:pPr>
      <w:r w:rsidRPr="00EA2581">
        <w:rPr>
          <w:b/>
          <w:sz w:val="26"/>
          <w:szCs w:val="26"/>
        </w:rPr>
        <w:t>Перечень</w:t>
      </w:r>
    </w:p>
    <w:p w:rsidR="00EA2581" w:rsidRDefault="00EA2581" w:rsidP="00EA2581">
      <w:pPr>
        <w:pStyle w:val="a3"/>
        <w:spacing w:after="0" w:line="240" w:lineRule="auto"/>
        <w:ind w:left="0"/>
        <w:jc w:val="center"/>
        <w:rPr>
          <w:b/>
          <w:sz w:val="26"/>
          <w:szCs w:val="26"/>
        </w:rPr>
      </w:pPr>
      <w:r w:rsidRPr="00EA2581">
        <w:rPr>
          <w:b/>
          <w:sz w:val="26"/>
          <w:szCs w:val="26"/>
        </w:rPr>
        <w:t>главных администраторов доходов областного бюджета</w:t>
      </w:r>
    </w:p>
    <w:p w:rsidR="00EA65A7" w:rsidRDefault="00EA65A7" w:rsidP="00EA2581">
      <w:pPr>
        <w:pStyle w:val="a3"/>
        <w:spacing w:after="0" w:line="240" w:lineRule="auto"/>
        <w:ind w:left="0"/>
        <w:jc w:val="center"/>
        <w:rPr>
          <w:b/>
          <w:sz w:val="26"/>
          <w:szCs w:val="26"/>
        </w:rPr>
      </w:pPr>
    </w:p>
    <w:tbl>
      <w:tblPr>
        <w:tblW w:w="9499" w:type="dxa"/>
        <w:tblInd w:w="107" w:type="dxa"/>
        <w:tblLayout w:type="fixed"/>
        <w:tblLook w:val="04A0"/>
      </w:tblPr>
      <w:tblGrid>
        <w:gridCol w:w="1135"/>
        <w:gridCol w:w="2694"/>
        <w:gridCol w:w="5670"/>
      </w:tblGrid>
      <w:tr w:rsidR="00EA65A7" w:rsidRPr="002B3CD6" w:rsidTr="007B6578">
        <w:trPr>
          <w:trHeight w:val="669"/>
          <w:tblHeader/>
        </w:trPr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A7" w:rsidRPr="002B3CD6" w:rsidRDefault="00EA65A7" w:rsidP="007B65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A7" w:rsidRPr="002B3CD6" w:rsidRDefault="00EA65A7" w:rsidP="00EA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администратора дох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областного бюджета, кода бюджетной кла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сификации Российской Федерации</w:t>
            </w:r>
          </w:p>
        </w:tc>
      </w:tr>
      <w:tr w:rsidR="00EA65A7" w:rsidRPr="002B3CD6" w:rsidTr="007B6578">
        <w:trPr>
          <w:trHeight w:val="1344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A7" w:rsidRPr="002B3CD6" w:rsidRDefault="00EA65A7" w:rsidP="007B65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главного админ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стратора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A7" w:rsidRPr="002B3CD6" w:rsidRDefault="00EA65A7" w:rsidP="007B65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 областного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5A7" w:rsidRPr="002B3CD6" w:rsidRDefault="00EA65A7" w:rsidP="00EA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A65A7" w:rsidRPr="005A0898" w:rsidRDefault="00EA65A7" w:rsidP="00EA65A7">
      <w:pPr>
        <w:pStyle w:val="a3"/>
        <w:spacing w:after="0" w:line="240" w:lineRule="auto"/>
        <w:ind w:left="0"/>
        <w:rPr>
          <w:b/>
          <w:sz w:val="2"/>
          <w:szCs w:val="2"/>
        </w:rPr>
      </w:pPr>
    </w:p>
    <w:tbl>
      <w:tblPr>
        <w:tblW w:w="10208" w:type="dxa"/>
        <w:tblInd w:w="107" w:type="dxa"/>
        <w:tblLook w:val="04A0"/>
      </w:tblPr>
      <w:tblGrid>
        <w:gridCol w:w="1135"/>
        <w:gridCol w:w="2694"/>
        <w:gridCol w:w="5670"/>
        <w:gridCol w:w="709"/>
      </w:tblGrid>
      <w:tr w:rsidR="00EA2581" w:rsidRPr="002B3CD6" w:rsidTr="00104A7C">
        <w:trPr>
          <w:gridAfter w:val="1"/>
          <w:wAfter w:w="709" w:type="dxa"/>
          <w:trHeight w:val="20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581" w:rsidRPr="00186C73" w:rsidRDefault="00EA2581" w:rsidP="00E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86C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81" w:rsidRPr="00186C73" w:rsidRDefault="00EA2581" w:rsidP="00E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86C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81" w:rsidRPr="00186C73" w:rsidRDefault="00EA2581" w:rsidP="00E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86C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04A7C" w:rsidRPr="002B3CD6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A7C" w:rsidRPr="00186C73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A7C" w:rsidRPr="00186C73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7C" w:rsidRPr="00186C73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Собрание Челябинской о</w:t>
            </w:r>
            <w:r w:rsidRPr="002B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</w:tr>
      <w:tr w:rsidR="00104A7C" w:rsidRPr="00EA2581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EA2581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25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EA2581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25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2 02 45142 02 0000 150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A7C" w:rsidRPr="00EA2581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A25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EA25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EA25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мощников в субъектах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A7C" w:rsidRPr="00EA2581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2 02 25066 02 0000 150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подготовку управленческих кадров для организаций народного хозяйства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2 02 25516 02 0000 150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 по укре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единства российской нации и этнокул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2 02 45141 02 0000 150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в избирател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округах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2 02 45142 02 0000 150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мощников в субъектах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B97AAC" w:rsidRDefault="00104A7C" w:rsidP="00320FB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97A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B97AAC" w:rsidRDefault="00104A7C" w:rsidP="00320F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97AAC" w:rsidRDefault="00104A7C" w:rsidP="00320F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B97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Представительство Челябинской области при Правительстве Российской Ф</w:t>
            </w:r>
            <w:r w:rsidRPr="00B97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97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667E4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667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1 11 02020 02 0000 120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временно свободных средств бюджетов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1 11 03020 02 0000 120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кредитов внутри страны за счет средств бюджетов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2 02 15001 02 0000 150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выравнивание бюджетной обесп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2 02 15002 02 0000 150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поддержку мер по обеспечению сб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2 02 15009 02 0000 150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частичную компенсацию дополн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расходов на повышение оплаты труда работников бюджетной сферы и иные цели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2 02 15010 02 0000 150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связанные с особым режимом безопа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64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2 02 15549 02 0000 150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B6415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Дотации (гранты) бюджетам субъектов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за достижение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показателей 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тельности органов исполнительной власти суб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2 02 35900 02 0000 150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Единая субвенция бюджетам субъектов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и бюджету 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Байконура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2 07 02030 02 0000 150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2 08 02000 02 0000 150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(в бюджеты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Федерации) для осуществления возврата (зачета) излишне уплаченных или излишне вз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сканных сумм налогов, сборов и иных платежей, а также сумм процентов за несвоевременное осуществление такого возврата и процентов,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численных на излишне взысканные суммы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порта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1 08 07172 01 0000 110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1 11 05100 02 0000 120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от реализации соглашений об установл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сервитутов в отношении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 границах полос отвода автомобильных 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рог общего пользования регионального или 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межмуниципального значения в целях стро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(реконструкции), капитального ремо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и эксплуатации объектов дорожного сервиса, прокладки, переноса, переустройства и эксплу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инженерных коммуникаций, установки и эксплуатации рекламных конструкций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1 11 09032 02 0000 120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эксплуатации и использования 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автомобильных дорог, находящихся в собственности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1 13 01520 02 0000 130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оказание услуг по присоединению об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дорожного сервиса к автомобильным 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1 15 02020 02 0000 140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Платежи, взимаемые государственными орган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(организациями)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выполнение определенных функций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8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A27824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транспортными средствами, осуществля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щими перевозки тяжеловесных и (или) крупн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габаритных грузов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1A08C6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8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2 02 27567 02 0000 150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A08C6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софинансирование капитальных вложений в объекты государственной (муниц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 в рамках обеспечения устойчивого развития сельских территорий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2 02 45390 02 0000 150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667E4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5667E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2 02 45393 02 0000 150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6866A5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рамках реализации национального проекта «Безопасные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2 02 45434 02 0000 150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6866A5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по содействию разв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инфраструктуры субъектов Российской Ф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палата Челябинской о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02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1 16 01152 01 0000 140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7" w:history="1">
              <w:r w:rsidRPr="001902C5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1902C5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административных правонарушениях, за адм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ф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>нансов, налогов и сборов, страхования, рынка ценных бумаг (за исключением штрафов, ук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902C5">
              <w:rPr>
                <w:rFonts w:ascii="Times New Roman" w:hAnsi="Times New Roman" w:cs="Times New Roman"/>
                <w:sz w:val="26"/>
                <w:szCs w:val="26"/>
              </w:rPr>
              <w:t xml:space="preserve">занных в </w:t>
            </w:r>
            <w:hyperlink r:id="rId8" w:history="1">
              <w:r w:rsidRPr="001902C5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1902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Бюджетного коде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са Российской Федерации), налагаемые должн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стными лицами органов исполнительной власти субъектов Российской Федерации, учреждени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1 08 07082 01 0000 110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вий, связанных с лицензированием, с провед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аттестации в случаях, если такая аттест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предусмотрена законодательством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зачисляемая в бюджеты суб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1 08 07142 01 0000 110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уполномоченными органами исполнител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субъектов Российской Федерации, связанных с выдачей документов о проведении государственного технического осмотра тракт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самоходных дорожно-строительных и иных самоходных машин и прицепов к ним, госуда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ственной регистрацией </w:t>
            </w:r>
            <w:proofErr w:type="spell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мототранспортных</w:t>
            </w:r>
            <w:proofErr w:type="spell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средств, прицепов, тракторов, самоходных 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рожно-строительных и иных самоходных 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шин, выдачей удостоверений тракториста-машиниста (тракториста), временных удостов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рений на право управления самоходными маш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в том числе взамен утраченных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шедших в негодность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1 09 06041 02 0000 110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выдачу органами государственной власти субъектов Российской Федерации лице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зий на розничную продажу алкогольной 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2 02 25480 02 0000 150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2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032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32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создание системы поддержки фе</w:t>
            </w:r>
            <w:r w:rsidRPr="00032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32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меров и развитие сельской кооперации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2 02 25502 02 0000 150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стимулирование развития приор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тетных </w:t>
            </w:r>
            <w:proofErr w:type="spellStart"/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подотраслей</w:t>
            </w:r>
            <w:proofErr w:type="spellEnd"/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и развитие малых форм хозяйствования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2 02 2550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E57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 на поддержку сельскохозяйственного производства по отдельным </w:t>
            </w:r>
            <w:proofErr w:type="spellStart"/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</w:t>
            </w:r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007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и животноводства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2 02 25541 02 0000 150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2 02 25542 02 0000 150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повышение продуктивности в 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лочном скотоводстве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2 02 25543 02 0000 150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содействие достижению целевых 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казателей реализации региональных программ развития агропромышленного комплекса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2 02 25567 02 0000 150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 по усто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чивому развитию сельских территорий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2 02 2556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1007D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реализацию мероприятий в области мелиорации земель сельскохозяйственного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2 02 27112 02 0000 150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софинансирование капитальных вложений в объекты муниципальной собстве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2 02 27567 02 0000 150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софинансирование капитальных вложений в объекты государственной (муниц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 в рамках реализации мероприятий по устойчивому развитию сел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2 02 45433 02 0000 150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промышленном комплексе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667E4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5667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1 08 07262 01 0000 110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выдачу разреш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выброс вредных (загрязняющих) веществ в атмосферный воздух стационарных источн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на объектах хозяйственной и иной деятельности, не подлежащих федерал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государственному экологическому ко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тролю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1 08 07282 01 0000 110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выдачу исполн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чу дубликата указанного документа</w:t>
            </w:r>
            <w:proofErr w:type="gramStart"/>
            <w:r w:rsidRPr="006908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собственности субъектов Российской Федерации (за исключением им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бюджетных и автономных учреждений субъектов Российской Федерации, а также им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государственных унитарных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 субъектов Российской Федерации, в том числе казенных)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1 15 07020 01 0000 140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субъектов Российской Федерации, рассч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танные в соответствии со сметой расходов на проведение государственной экологической экспертизы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34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1 16 01072 01 0000 140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history="1">
              <w:r w:rsidRPr="002734C0">
                <w:rPr>
                  <w:rFonts w:ascii="Times New Roman" w:hAnsi="Times New Roman" w:cs="Times New Roman"/>
                  <w:sz w:val="26"/>
                  <w:szCs w:val="26"/>
                </w:rPr>
                <w:t>Главой 7</w:t>
              </w:r>
            </w:hyperlink>
            <w:r w:rsidRPr="002734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собственности, налагаемые должностными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цами органов исполнительной власти субъектов Российской Федерации, учреждениями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34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1 16 01082 01 0000 140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466D0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0" w:history="1">
              <w:r w:rsidRPr="002734C0">
                <w:rPr>
                  <w:rFonts w:ascii="Times New Roman" w:hAnsi="Times New Roman" w:cs="Times New Roman"/>
                  <w:sz w:val="26"/>
                  <w:szCs w:val="26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окружающей среды и природопользования,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лагаемые должностными лицами органов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полнительной власти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466D0" w:rsidRDefault="00104A7C" w:rsidP="00104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C6FC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субъектов Российской Фед</w:t>
            </w:r>
            <w:r w:rsidRPr="007C6FC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C6FC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рации на мероприятия федеральной целевой </w:t>
            </w:r>
            <w:hyperlink r:id="rId11" w:history="1">
              <w:r w:rsidRPr="007C6FCA">
                <w:rPr>
                  <w:rFonts w:ascii="Times New Roman" w:eastAsia="Times New Roman" w:hAnsi="Times New Roman" w:cs="Times New Roman"/>
                  <w:color w:val="000000"/>
                  <w:spacing w:val="-4"/>
                  <w:sz w:val="26"/>
                  <w:szCs w:val="26"/>
                  <w:lang w:eastAsia="ru-RU"/>
                </w:rPr>
                <w:t>пр</w:t>
              </w:r>
              <w:r w:rsidRPr="007C6FCA">
                <w:rPr>
                  <w:rFonts w:ascii="Times New Roman" w:eastAsia="Times New Roman" w:hAnsi="Times New Roman" w:cs="Times New Roman"/>
                  <w:color w:val="000000"/>
                  <w:spacing w:val="-4"/>
                  <w:sz w:val="26"/>
                  <w:szCs w:val="26"/>
                  <w:lang w:eastAsia="ru-RU"/>
                </w:rPr>
                <w:t>о</w:t>
              </w:r>
              <w:r w:rsidRPr="007C6FCA">
                <w:rPr>
                  <w:rFonts w:ascii="Times New Roman" w:eastAsia="Times New Roman" w:hAnsi="Times New Roman" w:cs="Times New Roman"/>
                  <w:color w:val="000000"/>
                  <w:spacing w:val="-4"/>
                  <w:sz w:val="26"/>
                  <w:szCs w:val="26"/>
                  <w:lang w:eastAsia="ru-RU"/>
                </w:rPr>
                <w:t>граммы</w:t>
              </w:r>
            </w:hyperlink>
            <w:r w:rsidRPr="007C6FC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«Развитие водохозяйственного комплекса Российской Федерации в 2012</w:t>
            </w:r>
            <w:r>
              <w:rPr>
                <w:sz w:val="26"/>
                <w:szCs w:val="26"/>
              </w:rPr>
              <w:t>–</w:t>
            </w:r>
            <w:r w:rsidRPr="007C6FC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2020 годах»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2 02 25242 02 0000 150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введение в промышленную эксплу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мощностей по обработке твердых комм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отходов и мощностей по утилизации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отходов и фракций после обработки твердых коммунальных отходов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2 02 35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улучшение экологического с</w:t>
            </w:r>
            <w:r w:rsidRPr="008661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661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гидрографической сети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2 02 35128 02 0000 150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отдельных 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терство экономического развития 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1 08 07082 01 0000 110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вий, связанных с лицензированием, с провед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аттестации в случаях, если такая аттест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предусмотрена законодательством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зачисляемая в бюджеты суб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2 02 25527 02 0000 150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проведение Всероссийской пер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писи населения 2020 года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строительства и инфрастру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туры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оперативном управлении учреждений,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ходящихся в ведении органов государственной власти субъектов Российской Федерации (за 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имущества бюджетных и автоно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ции), в части реализации основных средств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реализацию мероприятий по стим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лированию программ развития жилищного строительства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2 02 25497 02 0000 150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 по обесп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жильем молодых семей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2 02 25555 02 0000 150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реализацию программ формирования современной городской среды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D30D2B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D2B">
              <w:rPr>
                <w:rFonts w:ascii="Times New Roman" w:hAnsi="Times New Roman" w:cs="Times New Roman"/>
                <w:sz w:val="26"/>
                <w:szCs w:val="26"/>
              </w:rPr>
              <w:t>2 02 27112 02 0000 150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466D0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466D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Субсидии бюджетам субъектов Российской Ф</w:t>
            </w:r>
            <w:r w:rsidRPr="002466D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2466D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дерации на софинансирование капитальных вл</w:t>
            </w:r>
            <w:r w:rsidRPr="002466D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</w:t>
            </w:r>
            <w:r w:rsidRPr="002466D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жений в объекты муниципальной собственности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D30D2B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D2B">
              <w:rPr>
                <w:rFonts w:ascii="Times New Roman" w:hAnsi="Times New Roman" w:cs="Times New Roman"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45424</w:t>
            </w:r>
            <w:r w:rsidRPr="00D30D2B">
              <w:rPr>
                <w:rFonts w:ascii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466D0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Межбюджетные трансферты, передаваемые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бюджетам субъектов Российской Федерации на создание комфортной городской среды в малых городах и исторических поселениях - победит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лях Всероссийского конкурса лучших проектов создания комфортной городской среды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104CD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104C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DB61B8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2 03 02040 02 0000 150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104CD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Безвозмездные поступления в бюджеты субъе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тов Российской Федерации от государственной корпорации - Фонда содействия реформиров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нию жилищно-коммунального хозяйства на обеспечение мероприятий по переселению гр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ждан из аварийного жилищного фонда, в том числе переселению граждан из аварийного ж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лищного фонда с учетом необходимости разв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8104CD">
              <w:rPr>
                <w:rFonts w:ascii="Times New Roman" w:eastAsia="Calibri" w:hAnsi="Times New Roman" w:cs="Times New Roman"/>
                <w:sz w:val="26"/>
                <w:szCs w:val="26"/>
              </w:rPr>
              <w:t>тия малоэтажного жилищного строительства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образования и науки Челяби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1 08 07082 01 0000 110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вий, связанных с лицензированием, с провед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аттестации в случаях, если такая аттест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предусмотрена законодательством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зачисляемая в бюджеты суб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1 08 07380 01 0000 110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дитацией образовательных учреждений, осущ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ствляемой в пределах переданных полномочий Российской Федерации в области образования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1 08 07390 01 0000 110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апостиля</w:t>
            </w:r>
            <w:proofErr w:type="spell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док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ментах государственного образца об образов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2 02 25027 02 0000 150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 государс</w:t>
            </w: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</w:t>
            </w:r>
            <w:hyperlink r:id="rId12" w:history="1">
              <w:r w:rsidRPr="00EC7A0B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программы</w:t>
              </w:r>
            </w:hyperlink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C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2 02 25097 02 0000 150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создание в общеобразовательных 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расположенных в сельской местн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условий для занятий физической культурой и спортом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2 02 25162 02 0000 150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77799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создание центров непрерывного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вышения профессионального мастерства пед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гогических работников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аккредитационных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центров системы образования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2 02 25169 02 0000 150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77799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обновление материально-технической базы для формирования у обуча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щихся современных технологических и гуман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тарных навыков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</w:t>
            </w: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104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создание детских технопарков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2 02 25187 02 0000 150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77799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поддержку образования для детей с ограниченными возможностями здоровья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B77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77799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создание центров выявления и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держки одаренных детей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2 02 2521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453CE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внедрение целевой модели цифровой образовательной среды в общеобразовательных организациях и профессиональных образов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тельных организациях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70BDD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2 02 25219 02 0000 150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создание центров цифрового образ</w:t>
            </w: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70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создание дополнительных мест для детей в возрасте от 1,5 до 3 лет в образовател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осуществляющих образов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0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дошкольного образования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05A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D05A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05A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2 02 25520 02 0000 150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 по созд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субъектах Российской Федерации новых мест в общеобразовательных организациях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2 02 25538 02 0000 150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распространения их резул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в субъектах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2 02 25539 02 0000 150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модернизацию технологий и соде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жания обучения в соответствии с новым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2 02 45159 02 0000 150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расте от 2 месяцев до 3 лет в образовательных организациях, осуществляющих образовател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ную деятельность по образовательным пр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B736F">
              <w:rPr>
                <w:rFonts w:ascii="Times New Roman" w:hAnsi="Times New Roman" w:cs="Times New Roman"/>
                <w:sz w:val="26"/>
                <w:szCs w:val="26"/>
              </w:rPr>
              <w:t>граммам дошкольного образования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42659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426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модернизацию театров юного зрит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театров кукол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2 02 25466 02 0000 150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2 02 25467 02 0000 150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2 02 25517 02 0000 150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поддержку творческой деятельности и техническое оснащение детских и кукольных театров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2 02 2551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бюджетам субъектов Российской Ф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поддержку отрасли культуры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41BD6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41BD6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7233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41BD6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софинансирование капитальных вложений в объекты государственной (муниц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 в рамках создания 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тров культурного развития в городах с числом жителей до 300 тысяч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B452E3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2 02 45454 02 0000 150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41BD6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2 07 02030 02 0000 150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341B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физической культуре и спорту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1 08 07340 01 0000 110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выдачу свидетел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 государственной аккредитации реги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спортивной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2 02 25081 02 0000 150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057DE3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государственную поддержку 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тивных организаций, осуществляющих подг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товку спортивного резерва для сборных команд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2 02 25228 02 0000 150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оснащение объектов спортивной 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спортивно-технологическим об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2 02 25229 02 0000 150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E3512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E351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субъектов Российской Фед</w:t>
            </w:r>
            <w:r w:rsidRPr="00BE351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BE351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рации на приобретение спортивного оборудов</w:t>
            </w:r>
            <w:r w:rsidRPr="00BE351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BE351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и инвентаря для приведения организаций спортивной подготовки в нормативное состояние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2 02 25495 02 0000 150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D0210A" w:rsidRDefault="00104A7C" w:rsidP="00104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реализацию федеральной целевой программы «Развитие физической культуры и спорта в Российской Федерации на 2016</w:t>
            </w:r>
            <w:r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 годы»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софинансирование капитальных вложений в объекты государственной (муниц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 в рамках создания и модернизации объектов спортивной инфр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региональной собственности для з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D4C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 физической культурой и спортом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здравоохранения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на реализацию региональных проектов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единого цифрового контура в здр</w:t>
            </w: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85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2 02 25138 02 0000 150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D43D5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единовременные компенсационные выплаты медицинским работникам (врачам, фельдшерам), прибывшим (переехавшим) на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боту в сельские населенные пункты, либо раб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чие поселки, либо поселки городского типа,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 города с населением до 50 тыс.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2 02 25170 02 0000 150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на развитие материально-технической 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базы детских поликлиник и детских поликлин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отделений медицинских организаций, оказывающих первичную медико-санитарную помощь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69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2969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969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развитие паллиативной медицинской помощи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2 02 25202 02 0000 150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реализацию мероприятий по пред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борьбе с социально значимыми инфекционными заболеваниями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2 02 25382 02 0000 150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отдельных мероприятий государственной программы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2 02 25402 02 0000 150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9166B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Субсидии бюджетам субъектов Российской Федерации на софинансирование расходов, возникающих при оказании гражданам Ро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сийской Федерации высокотехнологичной м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дицинской помощи, не включенной в базовую программу обязательного медицинского стр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хования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закупку авиационных работ орган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государственной власти субъектов Росси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для оказания медицинской п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043F7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оказание отдельным категориям граждан социальной услуги по обеспечению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карственными препаратами для медицинского применения по рецептам на лекарственные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параты, медицинскими изделиями по рецептам на медицинские изделия, а также специализир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ванными продуктами лечебного питания для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тей-инвалидов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2 02 45161 02 0000 150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переоснащение медицинских организаций, ок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трансферты, передаваемые бюджетам субъектов Российской Федерации на 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медицинских организаций пер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движными медицинскими комплексами для ок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жителям населе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с численностью населения до 100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 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426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от 100 до 2000 человек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2 02 45197 02 0000 150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9166B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ства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лиц лекарственными препаратами, предн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значенными для лечения больных гемофилией, </w:t>
            </w:r>
            <w:proofErr w:type="spellStart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злокачественными новообразов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лимфоидной, кроветворной и родстве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им тканей, рассеянным склерозом, </w:t>
            </w:r>
            <w:proofErr w:type="spellStart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</w:t>
            </w:r>
            <w:proofErr w:type="spellEnd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ритом с системным началом, </w:t>
            </w:r>
            <w:proofErr w:type="spellStart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дозом</w:t>
            </w:r>
            <w:proofErr w:type="spellEnd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 также после транспла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органов и (или</w:t>
            </w:r>
            <w:proofErr w:type="gramEnd"/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тканей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проведение дополнительных скринингов лицам старше 65 лет, проживающим в сельской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ности, на выявление отдельных социально 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чимых неинфекционных заболеваний, оказ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вающих вклад в структуру смертности насел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ния, с возможностью доставки данных лиц 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дицинские организации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69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социального обслуживания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9644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2 02 45476 02 0000 150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9644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осуществление медицинской деятельности, св</w:t>
            </w:r>
            <w:r w:rsidRPr="009644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644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F77C2E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2 04 02020 02 0000 150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Поступления от денежных пожертвований, пр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доставляемых негосударственными организ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получателям средств бюджетов субъе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77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социальных отношений Чел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2 02 25082 02 0000 150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A7B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предоставление жилых помещений детям-сиротам и детям, оставшимся без попеч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родителей, лицам из их числа по договорам найма специализированных жилых помещений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2 02 25084 02 0000 150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A7B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осуществление ежемесячной дене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2 02 25462 02 0000 150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2 02 35134 02 0000 150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обе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войны 1941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−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2 02 35135 02 0000 150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2 02 35137 02 0000 150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предоста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2 02 35176 02 0000 150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установленных Федеральным законом от 24 ноября 1995 года № 181-ФЗ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социальной защите инвалидов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2 02 35220 02 0000 150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переданного по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Российской Федерации по осуществл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выплаты лицам, 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2 02 35240 02 0000 150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выплату государственного един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денежной компенса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гражданам при возникновении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 осложнений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2 02 35250 02 0000 150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2 02 35260 02 0000 150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выплату единовременного пос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при всех формах устройства детей, лише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2 02 35270 02 0000 150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выплату единовременного пос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беременной жене военнослужащего, прох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ежемесячного пособия на ребенка военносл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жащего, проходящего военную службу по 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2 02 35280 02 0000 150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A7B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дельцев транспортных средств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2 02 35380 02 0000 150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выплату государственных пос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бий лицам, не подлежащим обязательному 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орг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низаций (прекращением деятельности, 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физическими лицами)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2 02 35573 02 0000 150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A7B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ежемесячной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платы в связи с рождением (усыновлением) пе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вого ребенка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984FD2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2 02 45198 02 0000 150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Труда, Героев Труда Российской Федер</w:t>
            </w: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42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полных кавалеров ордена Трудовой Славы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4E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6E68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2 02 49001 02 0000 150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6E68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1 08 07300 01 0000 110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государственные пошлины за соверш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прочих юридически значимых действий, подлежащие зачислению в бюджет субъекта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Челябинской о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1 11 01020 02 0000 120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товариществ и обществ, или дивидендов по акциям, принадлежащим субъектам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1 11 02082 02 0000 120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1 11 05022 02 0000 120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субъектов Российской Федерации (за исключением земельных участков бюдже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автономных учреждений субъектов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1 11 05026 04 0000 120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собственности и осуществление полн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передано органам государственной власти субъектов Российской Федерации, а также сре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от продажи права на заключение договоров аренды указанных земельных участков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1 11 05026 10 0000 120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собственности и осуществление по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по управлению и распоряжению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рыми передано органам государственной власти субъектов Российской Федерации, а также сре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от продажи права на заключение договоров аренды указанных земельных участков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1 11 05026 11 0000 120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 с внутригородским делением, находятся в федеральной собственн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 осуществление полномочий по управл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распоряжению которыми передано орг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а также средства от продажи права на заключение договоров аренды указа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земельных участков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1 11 05026 13 0000 120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собственности и осуществление по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по управлению и распоряжению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рыми передано органам государственной власти субъектов Российской Федерации, а также сре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от продажи права на заключение договоров аренды указанных земельных участков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1 11 05032 02 0000 120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9166B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Доходы от сдачи в аренду имущества, находящ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гося в оперативном управлении органов госуда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ственной власти субъектов Российской Федер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и созданных ими учреждений (за исключ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нием имущества бюджетных и автономных у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реждений субъектов Российской Федерации)</w:t>
            </w:r>
            <w:r w:rsidRPr="001916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1 11 05072 02 0000 120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сдачи в аренду имущества, соста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ляющего казну субъекта Российской Федерации (за исключением земельных участков)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1 11 05326 04 0000 120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по соглашениям об установлении серв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тута, заключенным органами исполнительной власти субъектов Российской Федерации, гос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муниципальными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либо государственными или муниц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в отношении земел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участков, которые расположены в границах городских округов, которые находятся в фед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собственности и осуществление полн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передано органам государственной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1 11 05326 10 0000 120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по соглашениям об установлении серв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тута, заключенным органами исполнительной власти субъектов Российской Федерации, гос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муниципальными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либо государственными или муниц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в отношении земел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участков, которые расположены в границах сельских поселений, которые находятся в фед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собственности и осуществление полн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передано органам государственной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1 11 05326 11 0000 120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по соглашениям об установлении серв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тута, заключенным органами исполнительной власти субъектов Российской Федерации, гос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муниципальными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либо государственными или муниц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в отношении земел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участков, которые расположены в границах городских округов с внутригородским делен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ем, которые находятся в федеральной собстве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 осуществление полномочий по управл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распоряжению которыми передано орг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1 11 05326 13 0000 120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по соглашениям об установлении серв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тута, заключенным органами исполнительной власти субъектов Российской Федерации, гос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муниципальными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либо государственными или муниц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в отношении земел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участков, которые расположены в границах городских поселений, которые находятся в ф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собственности и осуществление по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по управлению и распоряжению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1 11 07012 02 0000 120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перечисления части прибыли, 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тающейся после уплаты налогов и иных обяз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1 11 08020 02 0000 120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Средства, получаемые от передачи имущества, находящегося в собственности субъектов Ро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(за исключением имущества бюджетных и автономных учреждений субъе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а также имущества государственных унитарных предприятий суб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Федерации, в том числе 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зенных), в залог, в доверительное управление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1 11 09042 02 0000 120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поступления от использования имущ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собственности субъектов Российской Федерации (за исключением 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бюджетных и автономных учреждений субъектов Российской Федерации, а также 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государственных унитарных предпр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 субъектов Российской Федерации, в том числе казенных)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оперативном управлении учреждений,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ходящихся в ведении органов государственной власти субъектов Российской Федерации (за 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имущества бюджетных и автоно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ции), в части реализации основных средств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оперативном управлении учреждений,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ходящихся в ведении органов государственной власти субъектов Российской Федерации (за 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имущества бюджетных и автоно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ции), в части реализации материальных запасов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1 14 02023 02 0000 410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реализации иного имущества, нах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дящегося в собственности субъектов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 исключением имущества бюджетных и автономных учреждений субъе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Федерации, а также имущества государственных унитарных предприятий суб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Федерации, в том числе 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дящегося в собственности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 исключением имущества бюджетных и автономных учреждений субъе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а также имущества государственных унитарных предприятий суб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ектов Российской Федерации, в том числе 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зенных), в части реализации материальных зап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1 14 03020 02 0000 410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45D2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распоряжения и реализации вым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рочного и иного имущества, обращенного в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ходы субъектов Российской Федерации (в части реализации основных средств по указанному имуществу)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1 14 03020 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0000 440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45D2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распоряжения и реализации вым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рочного и иного имущества, обращенного в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ходы субъектов Российской Федерации (в части реализации материальных запасов по указанн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 имуществу)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1 14 06022 02 0000 430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земельных участков, нах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собственности субъектов Российской Федерации (за исключением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бюджетных и автономных учреждений субъектов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1 14 06032 04 0000 430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рые расположены в границах городских окр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гов, находятся в федеральной собственности и осуществление полномочий по управлению и распоряжению которыми передано органам 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1 14 06032 11 0000 430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рые расположены в границах городских округов с внутригородским делением, находятся в фед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собственности и осуществление полн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передано органам государственной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1 14 06033 10 0000 430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рые расположены в границах сельских посел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ний, находятся в федеральной собственности и осуществление полномочий по управлению и распоряжению которыми передано органам 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1 14 06033 13 0000 430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кот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рые расположены в границах городских посел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ний, находятся в федеральной собственности и осуществление полномочий по управлению и распоряжению которыми передано органам 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1 14 07020 04 0000 410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недвижимого имущества 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одновременно с занятыми такими объектами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движимого имущества земельными участками, которые расположены в границах городских 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ругов, находятся в федеральной собственности и осуществление полномочий по управлению и распоряжению которыми передано органам 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1 14 07020 11 0000 410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19166B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ми, которые расположены в границах горо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ских округов с внутригородским делением, н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ходятся в федеральной собственности и осущ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ствление полномочий по управлению и расп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ряжению которыми передано органам госуда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1916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1 14 07030 10 0000 410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недвижимого имущества одновременно с занятыми такими объектами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движимого имущества земельными участками, которые расположены в границах сельских п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селений, находятся в федеральной собственн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 осуществление полномочий по управл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распоряжению которыми передано орг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1 14 07030 13 0000 410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недвижимого имущества одновременно с занятыми такими объектами 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движимого имущества земельными участками, которые расположены в границах городских п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селений, находятся в федеральной собственн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 осуществление полномочий по управл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распоряжению которыми передано орг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1289E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1289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1289E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1289E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 на проведение комплексных кадастр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вых работ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2 02 35120 02 0000 150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юрисдикции 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тарифного регулирования и 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энергетики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7D1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1 16 01142 01 0000 140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 w:rsidRPr="00397D17">
                <w:rPr>
                  <w:rFonts w:ascii="Times New Roman" w:hAnsi="Times New Roman" w:cs="Times New Roman"/>
                  <w:sz w:val="26"/>
                  <w:szCs w:val="26"/>
                </w:rPr>
                <w:t>Главой 14</w:t>
              </w:r>
            </w:hyperlink>
            <w:r w:rsidRPr="00397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пре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принимательской деятельности и деятельности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саморегулируемых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организаций, налагаемые должностными лицами органов исполнительной власти субъектов Российской Федерации, учр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Государственный комитет по делам ЗАГС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Губернатора и Прав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тельства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1 11 05032 02 0000 120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Доходы от сдачи в аренду имущества, находящ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гося в оперативном управлении органов госуда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ственной власти субъектов Российской Федер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и созданных ими учреждений (за исключ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нием имущества бюджетных и автономных у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реждений субъектов Российской Федерации)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собственности субъектов Российской Федерации (за исключением им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бюджетных и автономных учреждений субъектов Российской Федерации, а также им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государственных унитарных предпр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 субъектов Российской Федерации, в том числе казенных)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1 14 02023 02 0000 410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дящегося в собственности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 исключением имущества бюджетных и автономных учреждений субъе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а также имущества государственных унитарных предприятий суб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Федерации, в том числе 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дящегося в собственности субъектов Росси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 исключением имущества бюджетных и автономных учреждений субъе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а также имущества государственных унитарных предприятий суб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Федерации, в том числе к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зенных), в части реализации материальных зап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по указанному имуществу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2 02 45141 02 0000 150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трансферты, передаваемые бю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жетам субъектов Российской Федерации на обе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печение деятельности депутатов Государственной Думы и их помощников в избирательных округах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2 02 25086 02 0000 150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реализацию мероприятий, пред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смотренных региональной программой перес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включенной в Государственную 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ственников, проживающих за рубежом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2 02 35290 02 0000 150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реализацию полномочий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социальных выплат безработным гражданам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65AB4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5A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65AB4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5A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2 02 45294 02 0000 150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75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EB75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B75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 предпенсионного возраста</w:t>
            </w:r>
          </w:p>
        </w:tc>
      </w:tr>
      <w:tr w:rsidR="00104A7C" w:rsidRPr="003E0B05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65AB4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E0B05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2 02 45569 02 0000 150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E0B05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субъектов Российской Федерации на переобучение, повышение квалификации рабо</w:t>
            </w: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предприятий в целях поддержки занят</w:t>
            </w: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E0B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повышения эффективности рынка труда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лесами Челябинской о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1 12 04013 02 0000 120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минимальный размер платы по договору купли-продажи лесных насаждений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1 12 04014 02 0000 120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минимальный размер арендной платы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1 12 04015 02 0000 120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 платы по дог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вору купли-продажи лесных насаждений для собственных нужд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1 12 04080 02 0000 120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91014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1014">
              <w:rPr>
                <w:rFonts w:ascii="Times New Roman" w:hAnsi="Times New Roman" w:cs="Times New Roman"/>
                <w:sz w:val="26"/>
                <w:szCs w:val="26"/>
              </w:rPr>
              <w:t>1 13 01410 01 0000 130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государственными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ганами субъектов Российской Федерации,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зенными учреждениями субъектов Российской Федерации сведений, документов, содержащи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ся в государственных реестрах (регистрах),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дение которых осуществляется данными гос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дарственными органами, учреждениями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2 02 35129 02 0000 150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отдельных 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2 02 35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новления</w:t>
            </w:r>
            <w:proofErr w:type="spell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2 02 35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оснащение учреждений, выпо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мероприятия по воспроизводству лесов, специализированной лесохозяйственной техн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 и оборудованием для проведения комплекса мероприятий по </w:t>
            </w:r>
            <w:proofErr w:type="spellStart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лесовосстановлению</w:t>
            </w:r>
            <w:proofErr w:type="spellEnd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лесора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ведению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2 02 35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формирование запаса лесных с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мян для </w:t>
            </w:r>
            <w:proofErr w:type="spellStart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2 02 35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D79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мероприятий по охране лесов от пожаров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B07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1 16 01152 01 0000 140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4" w:history="1">
              <w:r w:rsidRPr="00AB070B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AB070B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ф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>нансов, налогов и сборов, страхования, рынка ценных бумаг (за исключением штрафов, ук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B070B">
              <w:rPr>
                <w:rFonts w:ascii="Times New Roman" w:hAnsi="Times New Roman" w:cs="Times New Roman"/>
                <w:sz w:val="26"/>
                <w:szCs w:val="26"/>
              </w:rPr>
              <w:t xml:space="preserve">занных в </w:t>
            </w:r>
            <w:hyperlink r:id="rId15" w:history="1">
              <w:r w:rsidRPr="00AB070B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AB070B">
              <w:rPr>
                <w:rFonts w:ascii="Times New Roman" w:hAnsi="Times New Roman" w:cs="Times New Roman"/>
                <w:sz w:val="26"/>
                <w:szCs w:val="26"/>
              </w:rPr>
              <w:t xml:space="preserve">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джетного коде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са Российской Федерации), налагаемые должн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стными лицами органов исполнительной власти субъектов Российской Федерации, учреждени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AB070B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B07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1 16 01072 01 0000 140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6" w:history="1">
              <w:r w:rsidRPr="00AB070B">
                <w:rPr>
                  <w:rFonts w:ascii="Times New Roman" w:hAnsi="Times New Roman" w:cs="Times New Roman"/>
                  <w:sz w:val="26"/>
                  <w:szCs w:val="26"/>
                </w:rPr>
                <w:t>Главой 7</w:t>
              </w:r>
            </w:hyperlink>
            <w:r w:rsidRPr="00AB070B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собственности, налагаемые должностными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цами органов исполнительной власти субъектов Российской Федерации, учреждениями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информационных технологий 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и связи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2 02 25028 02 0000 150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поддержку региональных проектов в сфере информационных технологий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7AAC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B97AAC" w:rsidRDefault="00104A7C" w:rsidP="00320FBE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B97AAC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B97AAC" w:rsidRDefault="00104A7C" w:rsidP="00320FBE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97AAC" w:rsidRDefault="00104A7C" w:rsidP="00320FBE">
            <w:pPr>
              <w:spacing w:after="0" w:line="280" w:lineRule="exact"/>
              <w:jc w:val="both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B97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взаимодействию с правоохранительными и военными органами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Управление 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ой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по надзору в сфере природопользования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1 12 01000 01 0000 120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негативное воздействие на окружа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щую среду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Департамент 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по Урал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скому федеральному округу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общественной безопасности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6866A5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2 02 25299 02 0000 150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Calibri" w:eastAsia="Calibri" w:hAnsi="Calibri" w:cs="Times New Roman"/>
                <w:color w:val="000000"/>
                <w:sz w:val="26"/>
                <w:szCs w:val="26"/>
              </w:rPr>
            </w:pP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обустройство и восстановление в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инских захоронений, находящихся в государс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2 02 35118 02 0000 150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первичного вои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енные комиссариаты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02099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2B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безвозмездные поступления от госуда</w:t>
            </w:r>
            <w:r w:rsidRPr="00722B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22B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организаций в бю</w:t>
            </w:r>
            <w:r w:rsidRPr="00722B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22B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жеты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«Государственная ж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лищная инспекция Челябинской области»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1 08 07400 01 0000 110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действия уполн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органов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связанные с лицензированием предпр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деятельности по управлению мн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гоквартирными домами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века, правам ребенка, защите прав предпр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нимателей в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C32864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32864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1 08 07130 01 0000 110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лизации), продукция которого предназначена для распространения преимущественно на те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субъекта Российской Федерации, те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муниципального образования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097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ый комитет охраны объектов культурного наследия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1106A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промышленности, новых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нологий и природных ресурсов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1 08 07082 01 0000 110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9352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вий, связанных с лицензированием, с провед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аттестации в случаях, если такая аттест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предусмотрена законодательством Росси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зачисляемая в бюджеты суб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Российской Федерации </w:t>
            </w:r>
            <w:r w:rsidRPr="003D3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D34A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4AF">
              <w:rPr>
                <w:rFonts w:ascii="Times New Roman" w:hAnsi="Times New Roman" w:cs="Times New Roman"/>
                <w:sz w:val="26"/>
                <w:szCs w:val="26"/>
              </w:rPr>
              <w:t>1 09 06050 02 0000 110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9352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лицензий на пользование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драми по участкам недр, содержащим местор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ждения общераспространенных полезных иск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паемых, или участкам недр местного значения</w:t>
            </w:r>
            <w:proofErr w:type="gramStart"/>
            <w:r w:rsidRPr="003D34A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1 12 02012 01 0000 120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9352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Разовые платежи за пользование недрами при наступлении определенных событий, оговоре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1 12 02052 01 0000 120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9352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проведение государственной эксперт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запасов полезных ископаемых, геологич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экономической и экологической информ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 предоставляемых в пользование участках недр местного значения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93528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1 12 02102 02 0000 120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9352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Сборы за участие в конкурсе (аукционе) на пр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пользования участками недр местного знач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935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</w:tr>
      <w:tr w:rsidR="00104A7C" w:rsidRPr="00AA7007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AA7007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098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AA7007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70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2 02 45296 02 0000 150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AA7007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«Повышение произв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дительности труда и поддержка занятости»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1106A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106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Федерального казначейства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1 03 02142 01 0000 110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алкогольную 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</w:t>
            </w:r>
            <w:proofErr w:type="spell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ректификованного</w:t>
            </w:r>
            <w:proofErr w:type="spell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этилового спирта, 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изведенного из пищевого сырья, и (или) спирт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виноградного или иного фруктового сусла, и (или) винного дистиллята, и (или) фруктового дистиллята), подлежащие распред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в бюджеты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рации (в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порядке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установленном Министерс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финансов Российской Федерации)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0F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1 03 02143 01 0000 110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алкогольную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ректификованного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этилового спирта,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изведенного из пищевого сырья, и (или) спирт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ванных виноградного или иного фруктового сусла, и (или) винного дистиллята, и (или) фруктового дистиллята), подлежащие распред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лению в бюджеты субъектов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 (по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нормативам, установленным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ральным законом о федеральном бюджете в 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лях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компенсации снижения доходов бюджетов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связи с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ключением движимого имущества из объектов налогообложения по налогу на имущество орг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низаций)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этиловый спирт из пищевого или непищевого сырья (за исключ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нием дистиллятов винного, виноградного, 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дового, коньячного,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кальвадосного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вискового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), производимый на территории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рации, направляемые в уполномоченный терр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ториальный орган Федерального казначейства для распределения в бюджеты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этиловый спирт из пищевого сырья (дистилляты винный, 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градный, плодовый, коньячный,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кальвадосный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висковый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), производимый на территории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Федерации, направляемые в уполном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ченный территориальный орган Федерального казначейства для распределения в бюджеты субъектов Российской Федерации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спиртосодерж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щую продукцию, производимую на территории Российской Федерации, направляемые в упо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номоченный территориальный орган Федерал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ного казначейства для распределения в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 субъектов Российской Федерации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дизельное топл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во, подлежащие распределению между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тами субъектов Российской Федерации и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ными бюджетами с учетом установленных 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ференцированных нормативов отчислений 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стные бюджеты (по нормативам, установленным Федеральным законом о федеральном бюджете в целях формирования дорожных фондов суб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Федерации)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дизельное топл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во, подлежащие распределению между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тами субъектов Российской Федерации и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ными бюджетами с учетом установленных 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ференцированных нормативов отчислений 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r w:rsidRPr="0002156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 двигателей, подлежащие распредел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нию между бюджетами субъектов Российской Федерации и местными бюджетами с учетом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тановленных дифференцированных нормативов отчислений в местные бюджеты (по нормат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вам, установленным Федеральным законом о федеральном бюджете в целях формирования дорожных фондов субъектов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 двигателей, подлежащие распредел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нию между бюджетами субъектов Российской Федерации и местными бюджетами с учетом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тановленных дифференцированных нормативов отчислений в местные бюджеты (по нормат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вам, установленным Федеральным законом о федеральном бюджете в целях реализации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ционального проекта «Безопасные и качестве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автомобильные дороги»)</w:t>
            </w:r>
            <w:r w:rsidRPr="00D05AF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 Федеральным законом о федеральном бюджете в целях формирования дорожных фо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дов субъектов Российской Федерации)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104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уплаты акцизов на автомобильный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 Федеральным законом о федеральном бюджете в целях реализации национального проекта «Безопасные и качественные автом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бильные дороги»)</w:t>
            </w:r>
            <w:r w:rsidRPr="00BF7F3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прямогонный бе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зин, подлежащие распределению между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тами субъектов Российской Федерации и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ными бюджетами с учетом установленных 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ференцированных нормативов отчислений 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стные бюджеты (по нормативам, установленным Федеральным законом о федеральном бюджете в целях формирования дорожных фондов суб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1 03 0226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прямогонный бе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зин, подлежащие распределению между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тами субъектов Российской Федерации и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ными бюджетами с учетом установленных 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ференцированных нормативов отчислений 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r w:rsidRPr="00B66A6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Уральское межрегиональное управление гос</w:t>
            </w:r>
            <w:r w:rsidRPr="009310B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у</w:t>
            </w:r>
            <w:r w:rsidRPr="009310B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дарственного автодорожного надзора Фед</w:t>
            </w:r>
            <w:r w:rsidRPr="009310B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е</w:t>
            </w:r>
            <w:r w:rsidRPr="009310B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ральной службы по надзору в сфере транспорта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976451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6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7" w:history="1">
              <w:r w:rsidRPr="00976451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9764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рожного движения, налагаемые судьями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судов, должностными лицами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государственных органов, учреждений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B5223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B5223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Федеральной службы по надзору в сфере защиты прав потребителей и благ</w:t>
            </w:r>
            <w:r w:rsidRPr="00BB5223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BB5223">
              <w:rPr>
                <w:rFonts w:ascii="Times New Roman" w:hAnsi="Times New Roman" w:cs="Times New Roman"/>
                <w:b/>
                <w:sz w:val="26"/>
                <w:szCs w:val="26"/>
              </w:rPr>
              <w:t>получия человека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Федеральной налоговой службы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1 01 01000 00 0000 110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1 01 02000 01 0000 110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470025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5A55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1 03 02000 01 0000 110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5A552D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дерации</w:t>
            </w:r>
            <w:proofErr w:type="gramStart"/>
            <w:r w:rsidRPr="005A55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1 05 01000 00 0000 110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щенной системы налогообложения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1 06 02000 02 0000 110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1 06 04000 02 0000 110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Транспортный налог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1 06 05000 02 0000 110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1 07 01000 01 0000 110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пользование объектами животного мира и за пользование объектами водных биол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536CAB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6CAB">
              <w:rPr>
                <w:rFonts w:ascii="Times New Roman" w:hAnsi="Times New Roman" w:cs="Times New Roman"/>
                <w:sz w:val="26"/>
                <w:szCs w:val="26"/>
              </w:rPr>
              <w:t>1 08 07010 01 0000 110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а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телей, изменений, вносимых в учредительные документы юридического лица, за государс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т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венную регистрацию ликвидации юридическ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го лица и другие юридически значимые дейс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т</w:t>
            </w:r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вия</w:t>
            </w:r>
            <w:proofErr w:type="gramStart"/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  <w:vertAlign w:val="superscript"/>
              </w:rPr>
              <w:t>1</w:t>
            </w:r>
            <w:proofErr w:type="gramEnd"/>
            <w:r w:rsidRPr="009310BF">
              <w:rPr>
                <w:rFonts w:ascii="Times New Roman" w:hAnsi="Times New Roman" w:cs="Times New Roman"/>
                <w:spacing w:val="2"/>
                <w:sz w:val="26"/>
                <w:szCs w:val="26"/>
                <w:vertAlign w:val="superscript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1 09 00000 00 0000 000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Задолженность и перерасчеты по отмененным налогам, сборам и иным обязательным плат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жам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,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1 12 02030 01 0000 120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пользование недрами при пользовании недрами на территории Ро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1 13 01020 01 0000 130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предоставление сведений и докуме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содержащихся в Едином государственном реестре юридических лиц и в Едином госуда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реестре индивидуальных предприн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мателей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1 13 01060 01 0000 130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предоставление сведений, содерж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государственном адресном реестре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1 13 01190 01 0000 130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предоставление информации из реестра дисквалифицированных лиц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46050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6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46050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Министерство обороны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976451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6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8" w:history="1">
              <w:r w:rsidRPr="00976451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9764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рожного движения, налагаемые судьями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судов, должностными лицами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государственных органов, учреждений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75DF7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Министерства внутре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них дел Российской Федерации по Челяби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B7B39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7B39">
              <w:rPr>
                <w:rFonts w:ascii="Times New Roman" w:hAnsi="Times New Roman" w:cs="Times New Roman"/>
                <w:sz w:val="26"/>
                <w:szCs w:val="26"/>
              </w:rPr>
              <w:t>1 08 06000 01 0000 110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совершение дейс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вий, связанных с приобретением гражданства Российской Федерации или выходом из гра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данства Российской Федерации, а также с въе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дом в Российскую Федерацию или выездом из Российской Федерации</w:t>
            </w:r>
            <w:proofErr w:type="gramStart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proofErr w:type="gramEnd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B7B39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7B39">
              <w:rPr>
                <w:rFonts w:ascii="Times New Roman" w:hAnsi="Times New Roman" w:cs="Times New Roman"/>
                <w:sz w:val="26"/>
                <w:szCs w:val="26"/>
              </w:rPr>
              <w:t>1 08 07100 01 0000 110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и обмен паспорта гражданина Российской Федерации</w:t>
            </w:r>
            <w:proofErr w:type="gramStart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proofErr w:type="gramEnd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2B7B39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7B39">
              <w:rPr>
                <w:rFonts w:ascii="Times New Roman" w:hAnsi="Times New Roman" w:cs="Times New Roman"/>
                <w:sz w:val="26"/>
                <w:szCs w:val="26"/>
              </w:rPr>
              <w:t>1 08 07141 01 0000 110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proofErr w:type="gramStart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proofErr w:type="gramEnd"/>
            <w:r w:rsidRPr="002B7B3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6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9" w:history="1">
              <w:r w:rsidRPr="00976451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9764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рожного движения, налагаемые судьями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судов, должностными лицами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ральных государственных органов, учрежд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775DF7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Министерства юстиции Росси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 w:rsidRPr="00775DF7">
              <w:rPr>
                <w:rFonts w:ascii="Times New Roman" w:hAnsi="Times New Roman" w:cs="Times New Roman"/>
                <w:b/>
                <w:sz w:val="26"/>
                <w:szCs w:val="26"/>
              </w:rPr>
              <w:t>ской Федерации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1 08 07110 01 0000 110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регистрацию изменений их учред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документов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1 08 07120 01 0000 110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политических партий и регионал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отделений политических партий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2660AE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660AE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Федеральной службы государс</w:t>
            </w:r>
            <w:r w:rsidRPr="002660AE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2660AE">
              <w:rPr>
                <w:rFonts w:ascii="Times New Roman" w:hAnsi="Times New Roman" w:cs="Times New Roman"/>
                <w:b/>
                <w:sz w:val="26"/>
                <w:szCs w:val="26"/>
              </w:rPr>
              <w:t>венной регистрации, кадастра и картографии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1 08 07020 01 0000 110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1 13 01030 01 0000 130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информации о зарег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стрированных правах на недвижимое имущес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и сделках с ним, выдачу копий договоров и иных документов, выражающих содержание о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носторонних сделок, совершенных в простой письменной форме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1 13 01031 01 0000 130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предоставление сведений из Единого государственного реестра недвижимости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,</w:t>
            </w:r>
            <w:r w:rsidRPr="008B73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службы судебных приставов по Челябинской области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322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02 0000 140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ем имущества, закрепленного за бюджетными (автономными) учреждениями, унитарными предприятиями субъекта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доходы областного бюджета, админ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стрирование которых может осуществляться главными администраторами доходов обл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стного бюджета в пределах их компетенции: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1 11 05027 02 0000 120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расположенные в полосе 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автомобильных дорог общего пользования регионального или межмуниципального знач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находящихся в собственности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1 11 05032 02 0000 120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сдачи в аренду имущества, наход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щегося в оперативном управлении органов г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субъектов Российской Федерации и созданных ими учреждений (за 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имущества бюджетных и автоно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1 11 05091 02 0000 120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местах внеуличной дорожной сети, отн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сящихся к собственности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1 11 05322 02 0000 120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по соглашениям об установлении серв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тута, заключенным органами исполнительной власти субъектов Российской Федерации, гос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или муниципальными предпр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либо государственными или муниц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 учреждениями в отношении земел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участков, находящихся в собственности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1 11 09012 02 0000 120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распоряжения правами на результаты интеллектуальной деятельности военного, 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и двойного назначения, находящим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собственности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1 11 09022 02 0000 120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распоряжения правами на результаты научно-технической деятельности, находящ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мися в собственности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1 11 09042 02 0000 120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поступления от использования имущ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ства, находящегося в собственности субъектов Российской Федерации (за исключением 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бюджетных и автономных учреждений субъектов Российской Федерации, а также им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государственных унитарных предпр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 субъектов Российской Федерации, в том числе казенных)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1 12 04031 02 0000 120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субъектов Российской Федерации, в части платы по договору купли-продажи лесных насаждений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1 12 04032 02 0000 120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субъектов Российской Федерации, в части арендной платы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1 12 04033 02 0000 120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1 12 05020 02 0000 120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пользование водными объектами, 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ходящимися в собственности субъектов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1 12 06020 02 0000 120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Доходы в виде платы, полученной по результатам конкурса на право заключения договора о предо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тавлении рыболовного участка, состоящего из а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ватории водного объекта, находящегося в собс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венности субъекта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1 12 07020 02 0000 120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 и (или) договора пользования водными биологическими ресурсами, наход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щимися в собственности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1 13 01072 02 0000 130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оказания информационных услуг г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органами субъектов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казенными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1 13 01410 01 0000 130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предоставление государственными 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субъектов Российской Федерации, 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 субъектов Российской Федерации сведений, документов, содержащи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государственных реестрах (регистрах), 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которых осуществляется данными гос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органами, учреждениями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1 13 01992 02 0000 130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получателями средств бюджетов субъектов Российской Федерации</w:t>
            </w:r>
            <w:proofErr w:type="gramStart"/>
            <w:r w:rsidRPr="008F7C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1 13 02040 01 0000 130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поступающие в порядке возмещения бюджету субъекта Российской Федерации ра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ходов, направленных на покрытие процессуал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издержек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1 13 02062 02 0000 130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1 13 02992 02 0000 130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доходы от компенсации затрат бюдж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1 14 01020 02 0000 410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9310B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Доходы от продажи квартир, находящихся в со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9310B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1 14 02028 02 0000 410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реализации недвижимого имущества бюджетных, автономных учреждений, наход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1 14 04020 02 0000 420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нематериальных активов, находящихся в собственности субъектов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1 14 06042 02 0000 430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земельных участков, нах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собственности субъектов Российской Федерации, находящихся в пользовании бю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жетных и автономных учреждений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1 14 06322 02 0000 430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увеличение площади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1 14 06326 04 0000 430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увеличение площади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в частной собственности, в результате перераспределения таких земельных участков и земельных участков, которые расп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ложены в границах городских округов, которые находятся в федеральной собственности и ос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 полномочий Российской Федерации по управлению и распоряжению которыми 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редано органам государственной власти субъе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1 14 06326 10 0000 430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увеличение площади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в частной собственности, в результате перераспределения таких земельных участков и земельных участков, которые расп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ложены в границах сельских поселений, кот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рые находятся в федеральной собственности и осуществление полномочий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передано органам государственной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1 14 06326 11 0000 430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увеличение площади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в частной собственности, в результате перераспределения таких земельных участков и земельных участков, которые расп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ложены в границах городских округов с внутр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делением, которые находятся в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собственности и осуществление полн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управлению и распоряжению которыми передано органам г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1 14 06326 13 0000 430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за увеличение площади земельных учас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находящихся в частной собственности, в результате перераспределения таких земельных участков и земельных участков, которые расп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ложены в границах городских поселений, кот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рые находятся в федеральной собственности и осуществление полномочий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управлению и распоряжению котор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передано органам государственной власти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1 15 02020 02 0000 140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Платежи, взимаемые государственными орган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(организациями) субъектов Российской Ф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выполнение определенных функций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1 15 03020 02 0000 140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Сборы за выдачу лицензий органами государс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1 16 01052 01 0000 140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DF0AF6">
              <w:rPr>
                <w:rFonts w:ascii="Times New Roman" w:hAnsi="Times New Roman" w:cs="Times New Roman"/>
                <w:sz w:val="26"/>
                <w:szCs w:val="26"/>
              </w:rPr>
              <w:t>Главой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правонарушения, посягающие на права граждан, налагаемые должностными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цами органов исполнительной власти субъектов Российской Федерации, учреждениями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DF0AF6">
              <w:rPr>
                <w:rFonts w:ascii="Times New Roman" w:hAnsi="Times New Roman" w:cs="Times New Roman"/>
                <w:sz w:val="26"/>
                <w:szCs w:val="26"/>
              </w:rPr>
              <w:t xml:space="preserve">Главой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DF0AF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1 16 01062 01 0000 140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DF0A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Главой 6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правонарушения, посягающие на здоровье, санитарно-эпидемиологическое 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гополучие населения и общественную нравс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венность, налагаемые должностными лицами органов исполнительной власти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DF0A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DF0AF6">
              <w:rPr>
                <w:rFonts w:ascii="Times New Roman" w:hAnsi="Times New Roman" w:cs="Times New Roman"/>
                <w:sz w:val="26"/>
                <w:szCs w:val="26"/>
              </w:rPr>
              <w:t>Главой 6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правонарушения, посягающие на здоровье, санитарно-эпидемиологическое 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гополучие населения и общественную нравс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венность, налагаемые мировыми судьями,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миссиями по делам несовершеннолетних и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щите их прав</w:t>
            </w:r>
            <w:r w:rsidRPr="00DF0AF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1 16 01072 01 0000 140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5D1741">
              <w:rPr>
                <w:rFonts w:ascii="Times New Roman" w:hAnsi="Times New Roman" w:cs="Times New Roman"/>
                <w:sz w:val="26"/>
                <w:szCs w:val="26"/>
              </w:rPr>
              <w:t xml:space="preserve">Главой 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собственности, налагаемые должностными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цами органов исполнительной власти субъектов Российской Федерации, учреждениями субъе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5D1741">
              <w:rPr>
                <w:rFonts w:ascii="Times New Roman" w:hAnsi="Times New Roman" w:cs="Times New Roman"/>
                <w:sz w:val="26"/>
                <w:szCs w:val="26"/>
              </w:rPr>
              <w:t xml:space="preserve">Главой 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1 16 01082 01 0000 140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5D1741">
              <w:rPr>
                <w:rFonts w:ascii="Times New Roman" w:hAnsi="Times New Roman" w:cs="Times New Roman"/>
                <w:sz w:val="26"/>
                <w:szCs w:val="26"/>
              </w:rPr>
              <w:t>Главой 8 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окружающей среды и природопользования,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лагаемые должностными лицами органов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полнительной власти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5D1741">
              <w:rPr>
                <w:rFonts w:ascii="Times New Roman" w:hAnsi="Times New Roman" w:cs="Times New Roman"/>
                <w:sz w:val="26"/>
                <w:szCs w:val="26"/>
              </w:rPr>
              <w:t>Главой 8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области охраны окружающей среды и природопользования,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лагаемые мировыми судьями, комиссиями по делам несовершеннолетних и защите их прав</w:t>
            </w:r>
            <w:r w:rsidRPr="005D1741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7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1 16 01092 01 0000 140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B50AAD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104A7C">
              <w:rPr>
                <w:rFonts w:ascii="Times New Roman" w:hAnsi="Times New Roman" w:cs="Times New Roman"/>
                <w:sz w:val="26"/>
                <w:szCs w:val="26"/>
              </w:rPr>
              <w:t>Главой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промышленн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сти, строительстве и энергетике, налагаемые должностными лицами органов исполнительной власти субъектов Российской Федерации, учр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30A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1 16 01093 01 0000 140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330AAB">
              <w:rPr>
                <w:rFonts w:ascii="Times New Roman" w:hAnsi="Times New Roman" w:cs="Times New Roman"/>
                <w:sz w:val="26"/>
                <w:szCs w:val="26"/>
              </w:rPr>
              <w:t>Главой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министративных правонарушениях, за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стративные правонарушения в промышленн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сти, строительстве и энергетике, налагаемые мировыми судьями, комиссиями по делам нес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0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1 16 01102 01 0000 140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330AAB">
              <w:rPr>
                <w:rFonts w:ascii="Times New Roman" w:hAnsi="Times New Roman" w:cs="Times New Roman"/>
                <w:sz w:val="26"/>
                <w:szCs w:val="26"/>
              </w:rPr>
              <w:t>Главой 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сельском 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зяйстве, ветеринарии и мелиорации земель,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лагаемые должностными лицами органов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полнительной власти субъектов Российской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0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1 16 01103 01 0000 140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Pr="00CE0915">
              <w:rPr>
                <w:rFonts w:ascii="Times New Roman" w:hAnsi="Times New Roman" w:cs="Times New Roman"/>
                <w:sz w:val="26"/>
                <w:szCs w:val="26"/>
              </w:rPr>
              <w:t xml:space="preserve">Главой 10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Кодекса Российской Федерации об административных правонарушениях, за адм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сельском 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зяйстве, ветеринарии и мелиорации земель,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1 16 01112 01 0000 140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на транспорте, налагаемые должностными лицами органов 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полнительной власти субъектов Российской Ф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1 16 01113 01 0000 140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1 16 01122 01 0000 140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рожного движения, налагаемые должностными лицами органов исполнительной власти субъе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рожного движения, налагаемые мировыми суд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1 16 01132 01 0000 140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связи и информации, налагаемые должностными л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цами органов исполнительной власти субъектов Российской Федерации, учреждениями субъе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1 16 01133 01 0000 140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1 16 01142 01 0000 140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пре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принимательской деятельности и деятельности </w:t>
            </w:r>
            <w:proofErr w:type="spell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саморегулируемых</w:t>
            </w:r>
            <w:proofErr w:type="spellEnd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организаций, налагаемые должностными лицами органов исполнительной власти субъектов Российской Федерации, учр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1 16 01143 01 0000 140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пре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принимательской деятельности и деятельности </w:t>
            </w:r>
            <w:proofErr w:type="spell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саморегулируемых</w:t>
            </w:r>
            <w:proofErr w:type="spellEnd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организаций, налагаемые мировыми судьями, комиссиями по делам нес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1 16 01152 01 0000 140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ф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нансов, налогов и сборов, страхования, рынка ценных бумаг (за исключением штрафов, ук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занных в </w:t>
            </w:r>
            <w:hyperlink r:id="rId20" w:history="1">
              <w:r w:rsidRPr="003557BB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са Российской Федерации), налагаемые должн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стными лицами органов исполнительной власти субъектов Российской Федерации, учреждени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ми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1 16 01153 01 0000 140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ф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нансов, налогов и сборов, страхования, рынка ценных бумаг (за исключением штрафов, ук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занных в </w:t>
            </w:r>
            <w:hyperlink r:id="rId21" w:history="1">
              <w:r w:rsidRPr="003557BB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са Российской Федерации), налагаемые мир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выми судьями, комиссиями по делам несове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1 16 01156 01 0000 140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ф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нансов, связанные с нецелевым использованием бюджетных средств, </w:t>
            </w:r>
            <w:proofErr w:type="spell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невозвратом</w:t>
            </w:r>
            <w:proofErr w:type="spellEnd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либо несво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временным возвратом бюджетного кредита, </w:t>
            </w:r>
            <w:proofErr w:type="spell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перечислением</w:t>
            </w:r>
            <w:proofErr w:type="spellEnd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 либо несвоевременным перечи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лением платы за пользование бюджетным кр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вий предоставления бюджетных инвестиций, субсидий юридическим лицам</w:t>
            </w:r>
            <w:proofErr w:type="gramEnd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, индивидуальным предпринимателям и физическим лицам, подл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жащие зачислению в бюджет субъекта Росси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1 16 01162 01 0000 140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там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женного дела (нарушение таможенных правил), налагаемые должностными лицами органов 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полнительной власти субъектов Российской Ф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 xml:space="preserve">дерации, учреждениями субъектов Российской 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1 16 01163 01 0000 140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там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1 16 01172 01 0000 140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правонарушения, посягающие на институты государственной власти, налагаемые должностными лицами органов исполнительной власти субъектов Российской Федерации, учр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1 16 01173 01 0000 140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1 16 01182 01 0000 140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защ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ты государственной границы Российской Фед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рации и обеспечения режима пребывания ин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странных граждан или лиц без гражданства на территории Российской Федерации, налагаемые должностными лицами органов исполнительной власти субъектов Российской Федерации, учр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ждениями субъектов Российской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защ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ты государственной границы Российской Фед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рации и обеспечения режима пребывания ин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1 16 01192 01 0000 140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1 16 01193 01 0000 140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1 16 01202 01 0000 140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правонарушения, посягающие на общественный порядок и общественную без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пасность, налагаемые должностными лицами органов исполнительной власти субъектов Ро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1 16 01203 01 0000 140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правонарушения, посягающие на общественный порядок и общественную без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пасность, налагаемые мировыми судьями, к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миссиями по делам несовершеннолетних и з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1 16 01212 01 0000 140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21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вои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ского учета, налагаемые должностными лицами органов исполнительной власти субъектов Ро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1 16 01213 01 0000 140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21 Кодекса Российской Федерации об административных правонарушениях, за адм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нистративные правонарушения в области вои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ского учета, налагаемые мировыми судьями, комиссиями по делам несовершеннолетних и защите их прав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1 16 02010 02 0000 140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557BB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з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конами субъектов Российской Федерации об административных правонарушениях, за нар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557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шение законов и иных нормативных правовых актов субъектов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1 16 07010 02 0000 140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ком, исполнителем) обязательств, предусмо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ренных государственным контрактом, закл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ченным государственным органом субъекта Российской Федерации (казенным учреждением субъекта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1 16 07030 02 0000 1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ветствии с договором аренды лесного участка или договором купли-продажи лесных насажд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ний в случае неисполнения или ненадлежащего исполнения обязательств перед государстве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 органом субъекта Российской Федерации (казенным учреждением субъекта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1 16 07040 02 0000 140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(казенным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реждением субъекта Российской Федерации)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реждением субъекта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1 16 09030 02 0000 140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Денежные средства, изымаемые в собственность субъекта Российской Федерации в соответствии с решениями судов (за исключением обвин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тельных приговоров судов)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 по искам о возмещении ущерба, а 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же платежи, уплачиваемые при добровольном возмещении ущерба, причиненного имуществу, находящегося в собственности субъекта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1 16 10021 02 0000 140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вых случаев, когда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ступают получатели средств бюджета субъекта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Прочее возмещение ущерба, причиненного имуществу, находящемуся в собственности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субъекта Российской Федерации (за исключен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ем имущества, закрепленного за бюджетными (автономными) учреждениями, унитарными предприятиями субъекта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1 16 10056 02 0000 140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ненных уклонением от заключения с государс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венным органом субъекта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(казенным учреждением субъекта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Федерации) государственного контракта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1 16 10057 02 0000 140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ненных уклонением от заключения с государс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венным органом субъекта Российской Федер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(казенным учреждением субъекта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Федерации) государственного контракта, финансируемого за счет средств дорожного фонда субъекта Российской Федерации)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1 16 10076 02 0000 140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торжении государственного контракта, закл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носторонним отказом исполнителя (подрядчика) от его исполнения (за исключением государс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венного контракта, финансируемого за счет средств дорожного фонда субъекта Российской Федерации)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1 16 10077 02 0000 140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торжении государственного контракта, фина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сируемого за счет средств дорожного фонда субъекта Российской Федерации, в связи с одн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сторонним отказом исполнителя (подрядчика) от его исполнения</w:t>
            </w:r>
          </w:p>
        </w:tc>
      </w:tr>
      <w:tr w:rsidR="00104A7C" w:rsidRPr="008B736F" w:rsidTr="00104A7C">
        <w:trPr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3557BB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0F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1 16 10100 02 0000 140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3A6915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FAF">
              <w:rPr>
                <w:rFonts w:ascii="Times New Roman" w:hAnsi="Times New Roman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</w:t>
            </w:r>
            <w:r w:rsidRPr="00290FA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FAF">
              <w:rPr>
                <w:rFonts w:ascii="Times New Roman" w:hAnsi="Times New Roman" w:cs="Times New Roman"/>
                <w:sz w:val="26"/>
                <w:szCs w:val="26"/>
              </w:rPr>
              <w:t>ской Федерации)</w:t>
            </w:r>
          </w:p>
        </w:tc>
        <w:tc>
          <w:tcPr>
            <w:tcW w:w="709" w:type="dxa"/>
          </w:tcPr>
          <w:p w:rsidR="00104A7C" w:rsidRPr="00835338" w:rsidRDefault="00104A7C" w:rsidP="00320FBE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104A7C" w:rsidRPr="008B736F" w:rsidTr="00104A7C">
        <w:trPr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66132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</w:t>
            </w: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35338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ступающие в счет погашения задолженности, образовавшейся до 1 января 2020 года, подл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жащие зачислению в бюджет субъекта Росси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ской Федерации по нормативам, действующим до 1 января 2020 года</w:t>
            </w:r>
          </w:p>
        </w:tc>
        <w:tc>
          <w:tcPr>
            <w:tcW w:w="709" w:type="dxa"/>
          </w:tcPr>
          <w:p w:rsidR="00104A7C" w:rsidRPr="00835338" w:rsidRDefault="00104A7C" w:rsidP="00320FBE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66132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  <w:r w:rsidRPr="003557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ступающие в счет погашения задолженности, образовавшейся до 1 января 2020 года, подл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жащие зачислению в федеральный бюджет и бюджет субъекта Российской Федерации по нормативам, действующим до 1 января 2020 г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A691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1 16 11020 01 0000 140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 по искам о возмещении вреда, прич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 охраняемых природных территориях реги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нального значения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6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транспортными средствами, осуществля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щими перевозки тяжеловесных и (или) крупн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габаритных грузов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1 17 01020 02 0000 180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Невыясненные поступления, зачисляемые в бюджеты субъектов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4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1 17 05020 02 0000 180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неналоговые доходы бюджетов субъе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1 17 05070 02 0000 180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неналоговые доходы бюджетов субъе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 от поступления 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средств, внесенных участником конку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в качестве обеспечения з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явки на участие в таком конкурсе (аукционе) в случае уклонения участника конкурса (аукци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на) от заключения данного контракта и в иных случаях, установленных законодательством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1 18 01210 02 0000 150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1 18 02200 02 0000 150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4450B7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4450B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 w:rsidRPr="004450B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4450B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между бюджетами бюджетной системы Ро</w:t>
            </w:r>
            <w:r w:rsidRPr="004450B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4450B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 по распределенным доходам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2 02 10000 00 0000 150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бюджетной системы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6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2 02 20000 00 0000 150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бюджетной системы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 (межбюджетные субсидии)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2 02 30000 00 0000 150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бюджетной системы Ро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2 02 40000 00 0000 150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2 02 90000 00 0000 150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безвозмездные поступления от других бюджетов 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бюджетной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2 03 02000 02 0000 150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 в бюджеты суб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9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2 04 02000 02 0000 150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поступления от негосударстве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в бюджеты субъектов Росси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9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2 05 00000 01 0000 150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поступления от наднационал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</w:t>
            </w:r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2 07 02000 02 0000 150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безвозмездные поступления в бюджеты субъектов Российской Федерации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9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2 18 00000 02 0000 150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бюджетов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от возврата бюджетами бюджетной си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прошлых лет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7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2 18 02000 02 0000 150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бюджетов субъектов Российской Фед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от возврата организациями остатков су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прошлых лет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7</w:t>
            </w:r>
            <w:proofErr w:type="gramEnd"/>
          </w:p>
        </w:tc>
      </w:tr>
      <w:tr w:rsidR="00104A7C" w:rsidRPr="008B736F" w:rsidTr="00104A7C">
        <w:trPr>
          <w:gridAfter w:val="1"/>
          <w:wAfter w:w="709" w:type="dxa"/>
          <w:trHeight w:val="20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A7C" w:rsidRPr="008B736F" w:rsidRDefault="00104A7C" w:rsidP="00320F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2 19 00000 02 0000 150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7C" w:rsidRPr="008B736F" w:rsidRDefault="00104A7C" w:rsidP="00320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</w:t>
            </w:r>
            <w:proofErr w:type="gramStart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</w:t>
            </w:r>
            <w:proofErr w:type="gramEnd"/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Федерации</w:t>
            </w:r>
            <w:r w:rsidRPr="008B7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8</w:t>
            </w:r>
          </w:p>
        </w:tc>
      </w:tr>
    </w:tbl>
    <w:p w:rsidR="00104A7C" w:rsidRPr="008B736F" w:rsidRDefault="00104A7C" w:rsidP="00104A7C">
      <w:pPr>
        <w:pStyle w:val="a3"/>
        <w:spacing w:after="0" w:line="240" w:lineRule="auto"/>
        <w:ind w:left="0" w:firstLine="720"/>
        <w:rPr>
          <w:sz w:val="26"/>
          <w:szCs w:val="26"/>
        </w:rPr>
      </w:pPr>
    </w:p>
    <w:p w:rsidR="00104A7C" w:rsidRPr="007E3077" w:rsidRDefault="00104A7C" w:rsidP="00104A7C">
      <w:pPr>
        <w:pStyle w:val="a3"/>
        <w:spacing w:after="0" w:line="240" w:lineRule="auto"/>
        <w:ind w:left="0" w:firstLine="720"/>
        <w:rPr>
          <w:sz w:val="22"/>
          <w:szCs w:val="22"/>
        </w:rPr>
      </w:pPr>
      <w:r w:rsidRPr="007E3077">
        <w:rPr>
          <w:sz w:val="22"/>
          <w:szCs w:val="22"/>
        </w:rPr>
        <w:t>Примечание.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C3E91">
        <w:rPr>
          <w:rFonts w:ascii="Times New Roman" w:hAnsi="Times New Roman" w:cs="Times New Roman"/>
          <w:vertAlign w:val="superscript"/>
        </w:rPr>
        <w:t xml:space="preserve">1 </w:t>
      </w:r>
      <w:r w:rsidRPr="000C3E91">
        <w:rPr>
          <w:rFonts w:ascii="Times New Roman" w:hAnsi="Times New Roman" w:cs="Times New Roman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6 июня 2019 года № 85н «О порядке формирования и применения кодов бюджетной классификации Российской Федерации, их структуре и принципах назначения</w:t>
      </w:r>
      <w:r w:rsidRPr="000C3E91">
        <w:rPr>
          <w:rFonts w:ascii="Times New Roman" w:eastAsia="Calibri" w:hAnsi="Times New Roman" w:cs="Times New Roman"/>
        </w:rPr>
        <w:t>»</w:t>
      </w:r>
      <w:r w:rsidRPr="000C3E91">
        <w:rPr>
          <w:rFonts w:ascii="Times New Roman" w:hAnsi="Times New Roman" w:cs="Times New Roman"/>
        </w:rPr>
        <w:t>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FAF">
        <w:rPr>
          <w:rFonts w:ascii="Times New Roman" w:hAnsi="Times New Roman" w:cs="Times New Roman"/>
          <w:vertAlign w:val="superscript"/>
        </w:rPr>
        <w:t xml:space="preserve">2 </w:t>
      </w:r>
      <w:r w:rsidRPr="00290FAF">
        <w:rPr>
          <w:rFonts w:ascii="Times New Roman" w:hAnsi="Times New Roman" w:cs="Times New Roman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«Об утверждении перечней кодов подвидов по видам доходов».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>3</w:t>
      </w:r>
      <w:proofErr w:type="gramStart"/>
      <w:r w:rsidRPr="007E3077">
        <w:rPr>
          <w:rFonts w:ascii="Times New Roman" w:hAnsi="Times New Roman" w:cs="Times New Roman"/>
          <w:vertAlign w:val="superscript"/>
        </w:rPr>
        <w:t xml:space="preserve"> </w:t>
      </w:r>
      <w:r w:rsidRPr="007E3077">
        <w:rPr>
          <w:rFonts w:ascii="Times New Roman" w:hAnsi="Times New Roman" w:cs="Times New Roman"/>
        </w:rPr>
        <w:t>В</w:t>
      </w:r>
      <w:proofErr w:type="gramEnd"/>
      <w:r w:rsidRPr="007E3077">
        <w:rPr>
          <w:rFonts w:ascii="Times New Roman" w:hAnsi="Times New Roman" w:cs="Times New Roman"/>
        </w:rPr>
        <w:t xml:space="preserve"> части доходов, зачисляемых в областной бюджет.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 xml:space="preserve">4 </w:t>
      </w:r>
      <w:r w:rsidRPr="007E3077">
        <w:rPr>
          <w:rFonts w:ascii="Times New Roman" w:hAnsi="Times New Roman" w:cs="Times New Roman"/>
        </w:rPr>
        <w:t>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 xml:space="preserve">5 </w:t>
      </w:r>
      <w:r w:rsidRPr="007E3077">
        <w:rPr>
          <w:rFonts w:ascii="Times New Roman" w:hAnsi="Times New Roman" w:cs="Times New Roman"/>
        </w:rPr>
        <w:t xml:space="preserve">Администрирование данных поступлений осуществляется </w:t>
      </w:r>
      <w:r w:rsidRPr="007E3077">
        <w:rPr>
          <w:rFonts w:ascii="Times New Roman" w:eastAsia="Calibri" w:hAnsi="Times New Roman" w:cs="Times New Roman"/>
        </w:rPr>
        <w:t xml:space="preserve">по соответствующим статьям, подстатьям вида доходов агрегированного кода бюджетной классификации </w:t>
      </w:r>
      <w:r w:rsidRPr="007E3077">
        <w:rPr>
          <w:rFonts w:ascii="Times New Roman" w:hAnsi="Times New Roman" w:cs="Times New Roman"/>
        </w:rPr>
        <w:t xml:space="preserve"> органами государстве</w:t>
      </w:r>
      <w:r w:rsidRPr="007E3077">
        <w:rPr>
          <w:rFonts w:ascii="Times New Roman" w:hAnsi="Times New Roman" w:cs="Times New Roman"/>
        </w:rPr>
        <w:t>н</w:t>
      </w:r>
      <w:r w:rsidRPr="007E3077">
        <w:rPr>
          <w:rFonts w:ascii="Times New Roman" w:hAnsi="Times New Roman" w:cs="Times New Roman"/>
        </w:rPr>
        <w:t>ной власти Челябинской области, а также созданными ими казенными учреждениями, уполномоче</w:t>
      </w:r>
      <w:r w:rsidRPr="007E3077">
        <w:rPr>
          <w:rFonts w:ascii="Times New Roman" w:hAnsi="Times New Roman" w:cs="Times New Roman"/>
        </w:rPr>
        <w:t>н</w:t>
      </w:r>
      <w:r w:rsidRPr="007E3077">
        <w:rPr>
          <w:rFonts w:ascii="Times New Roman" w:hAnsi="Times New Roman" w:cs="Times New Roman"/>
        </w:rPr>
        <w:t>ными в соответствии с законодательством Российской Федерации и Челябинской области на испол</w:t>
      </w:r>
      <w:r w:rsidRPr="007E3077">
        <w:rPr>
          <w:rFonts w:ascii="Times New Roman" w:hAnsi="Times New Roman" w:cs="Times New Roman"/>
        </w:rPr>
        <w:t>ь</w:t>
      </w:r>
      <w:r w:rsidRPr="007E3077">
        <w:rPr>
          <w:rFonts w:ascii="Times New Roman" w:hAnsi="Times New Roman" w:cs="Times New Roman"/>
        </w:rPr>
        <w:t>зование указанных денежных средств.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lastRenderedPageBreak/>
        <w:t xml:space="preserve">6 </w:t>
      </w:r>
      <w:r w:rsidRPr="007E3077">
        <w:rPr>
          <w:rFonts w:ascii="Times New Roman" w:hAnsi="Times New Roman" w:cs="Times New Roman"/>
        </w:rPr>
        <w:t xml:space="preserve">Администрирование данных поступлений осуществляется </w:t>
      </w:r>
      <w:r w:rsidRPr="007E3077">
        <w:rPr>
          <w:rFonts w:ascii="Times New Roman" w:eastAsia="Calibri" w:hAnsi="Times New Roman" w:cs="Times New Roman"/>
        </w:rPr>
        <w:t>по соответствующим статьям, подстатьям вида доходов агрегированного кода бюджетной классификации</w:t>
      </w:r>
      <w:r w:rsidRPr="007E3077">
        <w:rPr>
          <w:rFonts w:ascii="Times New Roman" w:hAnsi="Times New Roman" w:cs="Times New Roman"/>
        </w:rPr>
        <w:t xml:space="preserve"> Министерством финансов Челябинской области.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 xml:space="preserve">7 </w:t>
      </w:r>
      <w:r w:rsidRPr="007E3077">
        <w:rPr>
          <w:rFonts w:ascii="Times New Roman" w:hAnsi="Times New Roman" w:cs="Times New Roman"/>
        </w:rPr>
        <w:t xml:space="preserve">Администрирование данных поступлений осуществляется </w:t>
      </w:r>
      <w:r w:rsidRPr="007E3077">
        <w:rPr>
          <w:rFonts w:ascii="Times New Roman" w:eastAsia="Calibri" w:hAnsi="Times New Roman" w:cs="Times New Roman"/>
        </w:rPr>
        <w:t xml:space="preserve">по соответствующим статьям, подстатьям вида доходов агрегированного кода бюджетной классификации </w:t>
      </w:r>
      <w:r w:rsidRPr="007E3077">
        <w:rPr>
          <w:rFonts w:ascii="Times New Roman" w:hAnsi="Times New Roman" w:cs="Times New Roman"/>
        </w:rPr>
        <w:t>уполномоченными орг</w:t>
      </w:r>
      <w:r w:rsidRPr="007E3077">
        <w:rPr>
          <w:rFonts w:ascii="Times New Roman" w:hAnsi="Times New Roman" w:cs="Times New Roman"/>
        </w:rPr>
        <w:t>а</w:t>
      </w:r>
      <w:r w:rsidRPr="007E3077">
        <w:rPr>
          <w:rFonts w:ascii="Times New Roman" w:hAnsi="Times New Roman" w:cs="Times New Roman"/>
        </w:rPr>
        <w:t>нами государственной власти Челябинской области, а также созданными ими казенными учрежд</w:t>
      </w:r>
      <w:r w:rsidRPr="007E3077">
        <w:rPr>
          <w:rFonts w:ascii="Times New Roman" w:hAnsi="Times New Roman" w:cs="Times New Roman"/>
        </w:rPr>
        <w:t>е</w:t>
      </w:r>
      <w:r w:rsidRPr="007E3077">
        <w:rPr>
          <w:rFonts w:ascii="Times New Roman" w:hAnsi="Times New Roman" w:cs="Times New Roman"/>
        </w:rPr>
        <w:t>ниями, предоставившими субсидии, субвенции или иные межбюджетные трансферты в соответствии с законами Челябинской области об областном бюджете.</w:t>
      </w:r>
    </w:p>
    <w:p w:rsidR="00104A7C" w:rsidRPr="007E307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 xml:space="preserve">8 </w:t>
      </w:r>
      <w:r w:rsidRPr="007E3077">
        <w:rPr>
          <w:rFonts w:ascii="Times New Roman" w:hAnsi="Times New Roman" w:cs="Times New Roman"/>
        </w:rPr>
        <w:t xml:space="preserve">Администрирование данных поступлений осуществляется </w:t>
      </w:r>
      <w:r w:rsidRPr="007E3077">
        <w:rPr>
          <w:rFonts w:ascii="Times New Roman" w:eastAsia="Calibri" w:hAnsi="Times New Roman" w:cs="Times New Roman"/>
        </w:rPr>
        <w:t xml:space="preserve">по соответствующим статьям, подстатьям вида доходов агрегированного кода бюджетной классификации </w:t>
      </w:r>
      <w:r w:rsidRPr="007E3077">
        <w:rPr>
          <w:rFonts w:ascii="Times New Roman" w:hAnsi="Times New Roman" w:cs="Times New Roman"/>
        </w:rPr>
        <w:t>органами государстве</w:t>
      </w:r>
      <w:r w:rsidRPr="007E3077">
        <w:rPr>
          <w:rFonts w:ascii="Times New Roman" w:hAnsi="Times New Roman" w:cs="Times New Roman"/>
        </w:rPr>
        <w:t>н</w:t>
      </w:r>
      <w:r w:rsidRPr="007E3077">
        <w:rPr>
          <w:rFonts w:ascii="Times New Roman" w:hAnsi="Times New Roman" w:cs="Times New Roman"/>
        </w:rPr>
        <w:t>ной власти Челябинской области, а также созданными ими казенными учреждениями, получившими субсидии, субвенции или иные межбюджетные трансферты в соответствии с законами Челябинской области об областном бюджете.</w:t>
      </w:r>
    </w:p>
    <w:p w:rsidR="00104A7C" w:rsidRPr="00DA6047" w:rsidRDefault="00104A7C" w:rsidP="0010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3077">
        <w:rPr>
          <w:rFonts w:ascii="Times New Roman" w:hAnsi="Times New Roman" w:cs="Times New Roman"/>
          <w:vertAlign w:val="superscript"/>
        </w:rPr>
        <w:t xml:space="preserve">9 </w:t>
      </w:r>
      <w:r w:rsidRPr="007E3077">
        <w:rPr>
          <w:rFonts w:ascii="Times New Roman" w:hAnsi="Times New Roman" w:cs="Times New Roman"/>
        </w:rPr>
        <w:t xml:space="preserve">Администрирование данных поступлений осуществляется </w:t>
      </w:r>
      <w:r w:rsidRPr="007E3077">
        <w:rPr>
          <w:rFonts w:ascii="Times New Roman" w:eastAsia="Calibri" w:hAnsi="Times New Roman" w:cs="Times New Roman"/>
        </w:rPr>
        <w:t xml:space="preserve">по соответствующим статьям, подстатьям вида доходов агрегированного кода бюджетной классификации </w:t>
      </w:r>
      <w:r w:rsidRPr="007E3077">
        <w:rPr>
          <w:rFonts w:ascii="Times New Roman" w:hAnsi="Times New Roman" w:cs="Times New Roman"/>
        </w:rPr>
        <w:t>органами государстве</w:t>
      </w:r>
      <w:r w:rsidRPr="007E3077">
        <w:rPr>
          <w:rFonts w:ascii="Times New Roman" w:hAnsi="Times New Roman" w:cs="Times New Roman"/>
        </w:rPr>
        <w:t>н</w:t>
      </w:r>
      <w:r w:rsidRPr="007E3077">
        <w:rPr>
          <w:rFonts w:ascii="Times New Roman" w:hAnsi="Times New Roman" w:cs="Times New Roman"/>
        </w:rPr>
        <w:t>ной власти Челябинской области, а также созданными ими казенными учреждениями, получившими указанные средства.</w:t>
      </w:r>
    </w:p>
    <w:p w:rsidR="00104A7C" w:rsidRPr="008B736F" w:rsidRDefault="00104A7C" w:rsidP="008B7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104A7C" w:rsidRPr="008B736F" w:rsidSect="000058CE">
      <w:footerReference w:type="default" r:id="rId22"/>
      <w:pgSz w:w="11906" w:h="16838"/>
      <w:pgMar w:top="1134" w:right="567" w:bottom="1134" w:left="1701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578" w:rsidRDefault="007B6578" w:rsidP="007D1FDE">
      <w:pPr>
        <w:spacing w:after="0" w:line="240" w:lineRule="auto"/>
      </w:pPr>
      <w:r>
        <w:separator/>
      </w:r>
    </w:p>
  </w:endnote>
  <w:endnote w:type="continuationSeparator" w:id="0">
    <w:p w:rsidR="007B6578" w:rsidRDefault="007B6578" w:rsidP="007D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044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6578" w:rsidRPr="007B6578" w:rsidRDefault="002B096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B65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6578" w:rsidRPr="007B657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65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58CE">
          <w:rPr>
            <w:rFonts w:ascii="Times New Roman" w:hAnsi="Times New Roman" w:cs="Times New Roman"/>
            <w:noProof/>
            <w:sz w:val="24"/>
            <w:szCs w:val="24"/>
          </w:rPr>
          <w:t>107</w:t>
        </w:r>
        <w:r w:rsidRPr="007B65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578" w:rsidRDefault="007B6578" w:rsidP="007D1FDE">
      <w:pPr>
        <w:spacing w:after="0" w:line="240" w:lineRule="auto"/>
      </w:pPr>
      <w:r>
        <w:separator/>
      </w:r>
    </w:p>
  </w:footnote>
  <w:footnote w:type="continuationSeparator" w:id="0">
    <w:p w:rsidR="007B6578" w:rsidRDefault="007B6578" w:rsidP="007D1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CD6"/>
    <w:rsid w:val="0000355B"/>
    <w:rsid w:val="000058CE"/>
    <w:rsid w:val="000411B4"/>
    <w:rsid w:val="000A5C2B"/>
    <w:rsid w:val="000C1BAD"/>
    <w:rsid w:val="00104A7C"/>
    <w:rsid w:val="00140238"/>
    <w:rsid w:val="00156344"/>
    <w:rsid w:val="00186C73"/>
    <w:rsid w:val="001E0D94"/>
    <w:rsid w:val="0020385A"/>
    <w:rsid w:val="0026614F"/>
    <w:rsid w:val="002B0962"/>
    <w:rsid w:val="002B3CD6"/>
    <w:rsid w:val="002D2325"/>
    <w:rsid w:val="00303C1F"/>
    <w:rsid w:val="003212F8"/>
    <w:rsid w:val="0035681A"/>
    <w:rsid w:val="003D2762"/>
    <w:rsid w:val="00494BB4"/>
    <w:rsid w:val="004B1CE4"/>
    <w:rsid w:val="00593415"/>
    <w:rsid w:val="005A0898"/>
    <w:rsid w:val="006144E1"/>
    <w:rsid w:val="007B6578"/>
    <w:rsid w:val="007D1FDE"/>
    <w:rsid w:val="007E3077"/>
    <w:rsid w:val="008B736F"/>
    <w:rsid w:val="00A27169"/>
    <w:rsid w:val="00A679EA"/>
    <w:rsid w:val="00A75FA4"/>
    <w:rsid w:val="00B75BEE"/>
    <w:rsid w:val="00C65515"/>
    <w:rsid w:val="00CE035D"/>
    <w:rsid w:val="00E969B1"/>
    <w:rsid w:val="00EA2581"/>
    <w:rsid w:val="00EA65A7"/>
    <w:rsid w:val="00EB611D"/>
    <w:rsid w:val="00F065D0"/>
    <w:rsid w:val="00F4329B"/>
    <w:rsid w:val="00F51953"/>
    <w:rsid w:val="00F9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44E1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144E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D1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FDE"/>
  </w:style>
  <w:style w:type="paragraph" w:styleId="a7">
    <w:name w:val="footer"/>
    <w:basedOn w:val="a"/>
    <w:link w:val="a8"/>
    <w:uiPriority w:val="99"/>
    <w:unhideWhenUsed/>
    <w:rsid w:val="007D1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1FDE"/>
  </w:style>
  <w:style w:type="paragraph" w:styleId="a9">
    <w:name w:val="Balloon Text"/>
    <w:basedOn w:val="a"/>
    <w:link w:val="aa"/>
    <w:uiPriority w:val="99"/>
    <w:semiHidden/>
    <w:unhideWhenUsed/>
    <w:rsid w:val="005A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960ED3715556113E7716654B4BA4B10DE73B84C597C6C62E32A4E1494B2E700C96E90B171F74F76DA9269450B396B2EEB654182E38h6P7F" TargetMode="External"/><Relationship Id="rId13" Type="http://schemas.openxmlformats.org/officeDocument/2006/relationships/hyperlink" Target="consultantplus://offline/ref=BB8DDC7C98ABF91E4E98BA5728C0E24909E9210428D52A1AC7969DC563B87465E2CFA470045E8C5697DA0CBCF2BA58E37093301D89881DO5G" TargetMode="External"/><Relationship Id="rId18" Type="http://schemas.openxmlformats.org/officeDocument/2006/relationships/hyperlink" Target="consultantplus://offline/ref=46CC40372B5CE5CEF0A78076C824829DDB8814B182D53668C5AB92B5DB98B7070005D4768B9ED4A18BCC10692D979A8A7A141A9056829D38K6g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76D7EA8FF724D5A33F0B24DFB3B7F791B24FBAF2593E40F32E2CBF81BD089C82CBD3F0106915038EA4002C07690C4FD8736CADA14A4sEO2K" TargetMode="External"/><Relationship Id="rId7" Type="http://schemas.openxmlformats.org/officeDocument/2006/relationships/hyperlink" Target="consultantplus://offline/ref=C5960ED3715556113E7716654B4BA4B10DE73B84C794C6C62E32A4E1494B2E700C96E90E14187DF76DA9269450B396B2EEB654182E38h6P7F" TargetMode="External"/><Relationship Id="rId12" Type="http://schemas.openxmlformats.org/officeDocument/2006/relationships/hyperlink" Target="consultantplus://offline/ref=1BE9261774B31DDA82EC78FD98E0F33B88EA58CCA59BACBDB43BA1CACD21304038B09585F818094BAD531208CD1E57D967AE43086578FEAEU9sEH" TargetMode="External"/><Relationship Id="rId17" Type="http://schemas.openxmlformats.org/officeDocument/2006/relationships/hyperlink" Target="consultantplus://offline/ref=2C69E2858C4C65B810ED33DF76B0CFDF6F104192EEB2DD94A513B8370A44BCA21CC4A8103033CF4AAD2D8472669E3404EB8CC241191E6BEF5BX6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E61EE8D74FA164F3EC10437F89F77DDDAB1B3FFA38F98278E7526293C0131D03B82ABF62B82EE13D070C899F27E4C255D102057B6BB762BfB0EI" TargetMode="External"/><Relationship Id="rId20" Type="http://schemas.openxmlformats.org/officeDocument/2006/relationships/hyperlink" Target="consultantplus://offline/ref=8871EC425D051ABC5D948CCC5F8998B702780464FE99A174E8FEE078B834864970C10B67A2DCC76E905017AC5BCCF9D7D929B1254FEDg3O4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81CE452F2147659EE43224548ED919CCE2D4C4DA60A4B6158E1D4796FB26DBBA54D646F1E6F01F0FDD2B7DD275B16DD0A4EC7452093163f2c0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C02B71CDAFCE9A7DF047F6857639EAAAE049DC491023C6D3C819A16F73F87FAD139D21DC2AD5F9697A22AD55A5F1579B007C131F8245ByF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FC78A07690BAEF1E77547FDE34C9992A2956F4B7AFB4B639B93D1404A9CB7ADDF10307F12815BA9731BF024ABA2B0F7A68F97B73C0487DoBeCF" TargetMode="External"/><Relationship Id="rId19" Type="http://schemas.openxmlformats.org/officeDocument/2006/relationships/hyperlink" Target="consultantplus://offline/ref=46CC40372B5CE5CEF0A78076C824829DDB8814B182D53668C5AB92B5DB98B7070005D4768B9ED4A18BCC10692D979A8A7A141A9056829D38K6g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92BEE0109A1B4FDE325C750393BAF91AEAE168125BE777F0578261EF36F125231F5C1D484BB2AB5359A261DEBB473B4222192D2159D615R8dAF" TargetMode="External"/><Relationship Id="rId14" Type="http://schemas.openxmlformats.org/officeDocument/2006/relationships/hyperlink" Target="consultantplus://offline/ref=FC02B71CDAFCE9A7DF047F6857639EAAAE049DC493013C6D3C819A16F73F87FAD139D218C1AA569697A22AD55A5F1579B007C131F8245ByF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9E737-CE95-4048-B2B5-44E9BE25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46</Pages>
  <Words>14410</Words>
  <Characters>82140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arslanov.r.f</cp:lastModifiedBy>
  <cp:revision>18</cp:revision>
  <cp:lastPrinted>2018-10-30T04:43:00Z</cp:lastPrinted>
  <dcterms:created xsi:type="dcterms:W3CDTF">2018-10-16T06:02:00Z</dcterms:created>
  <dcterms:modified xsi:type="dcterms:W3CDTF">2019-10-28T13:25:00Z</dcterms:modified>
</cp:coreProperties>
</file>