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E14" w:rsidRPr="007A6E14" w:rsidRDefault="007A6E14" w:rsidP="007A6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14">
        <w:rPr>
          <w:rFonts w:ascii="Times New Roman" w:hAnsi="Times New Roman" w:cs="Times New Roman"/>
          <w:b/>
          <w:sz w:val="26"/>
          <w:szCs w:val="26"/>
        </w:rPr>
        <w:t xml:space="preserve">Рекомендации в протокол </w:t>
      </w:r>
      <w:r w:rsidR="00437E4C">
        <w:rPr>
          <w:rFonts w:ascii="Times New Roman" w:hAnsi="Times New Roman" w:cs="Times New Roman"/>
          <w:b/>
          <w:sz w:val="26"/>
          <w:szCs w:val="26"/>
        </w:rPr>
        <w:t>публичных слушаний</w:t>
      </w:r>
    </w:p>
    <w:p w:rsidR="007A6E14" w:rsidRDefault="007A6E14" w:rsidP="007A6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A6E14">
        <w:rPr>
          <w:rFonts w:ascii="Times New Roman" w:hAnsi="Times New Roman" w:cs="Times New Roman"/>
          <w:b/>
          <w:sz w:val="26"/>
          <w:szCs w:val="26"/>
        </w:rPr>
        <w:t>по проекту закона Ч</w:t>
      </w:r>
      <w:r w:rsidR="00437E4C">
        <w:rPr>
          <w:rFonts w:ascii="Times New Roman" w:hAnsi="Times New Roman" w:cs="Times New Roman"/>
          <w:b/>
          <w:sz w:val="26"/>
          <w:szCs w:val="26"/>
        </w:rPr>
        <w:t xml:space="preserve">елябинской области </w:t>
      </w:r>
      <w:r w:rsidRPr="007A6E14">
        <w:rPr>
          <w:rFonts w:ascii="Times New Roman" w:hAnsi="Times New Roman" w:cs="Times New Roman"/>
          <w:b/>
          <w:sz w:val="26"/>
          <w:szCs w:val="26"/>
        </w:rPr>
        <w:t>«Об исполнении областного бюджета за 2014 год»</w:t>
      </w:r>
    </w:p>
    <w:p w:rsidR="007A6E14" w:rsidRPr="007A6E14" w:rsidRDefault="007A6E14" w:rsidP="007A6E1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Участники публичных слушаний, рассмотрев проект закона Челябинской области «Об исполнении областного бюджета за 2014 год», отмечают</w:t>
      </w:r>
      <w:r w:rsidR="00437E4C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что, несмотря на серьезные экономические </w:t>
      </w:r>
      <w:r w:rsidR="00437E4C">
        <w:rPr>
          <w:rFonts w:ascii="Times New Roman" w:hAnsi="Times New Roman" w:cs="Times New Roman"/>
          <w:sz w:val="26"/>
          <w:szCs w:val="26"/>
        </w:rPr>
        <w:t>проблемы</w:t>
      </w:r>
      <w:r w:rsidRPr="00A86D3F">
        <w:rPr>
          <w:rFonts w:ascii="Times New Roman" w:hAnsi="Times New Roman" w:cs="Times New Roman"/>
          <w:sz w:val="26"/>
          <w:szCs w:val="26"/>
        </w:rPr>
        <w:t xml:space="preserve">, повлиявшие на текущее положение дел в </w:t>
      </w:r>
      <w:r w:rsidR="00437E4C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Pr="00A86D3F">
        <w:rPr>
          <w:rFonts w:ascii="Times New Roman" w:hAnsi="Times New Roman" w:cs="Times New Roman"/>
          <w:sz w:val="26"/>
          <w:szCs w:val="26"/>
        </w:rPr>
        <w:t xml:space="preserve"> и </w:t>
      </w:r>
      <w:r w:rsidR="00437E4C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A86D3F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первоочередные социально</w:t>
      </w:r>
      <w:r w:rsidR="00437E4C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значимые расходы областного бюджета, включая социальные выплаты и заработную плату, полностью финансово обеспечены.</w:t>
      </w:r>
    </w:p>
    <w:p w:rsidR="00ED3261" w:rsidRPr="00874CE8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 xml:space="preserve">Благодаря последовательной работе по укреплению доходной базы и оптимизации расходов дефицит областного бюджета </w:t>
      </w:r>
      <w:r w:rsidR="00874CE8" w:rsidRPr="00874CE8">
        <w:rPr>
          <w:rFonts w:ascii="Times New Roman" w:hAnsi="Times New Roman" w:cs="Times New Roman"/>
          <w:sz w:val="26"/>
          <w:szCs w:val="26"/>
        </w:rPr>
        <w:t>по итогам 2014 года со</w:t>
      </w:r>
      <w:r w:rsidR="00221EE7">
        <w:rPr>
          <w:rFonts w:ascii="Times New Roman" w:hAnsi="Times New Roman" w:cs="Times New Roman"/>
          <w:sz w:val="26"/>
          <w:szCs w:val="26"/>
        </w:rPr>
        <w:t>ставил</w:t>
      </w:r>
      <w:r w:rsidR="00874CE8" w:rsidRPr="00874CE8">
        <w:rPr>
          <w:rFonts w:ascii="Times New Roman" w:hAnsi="Times New Roman" w:cs="Times New Roman"/>
          <w:sz w:val="26"/>
          <w:szCs w:val="26"/>
        </w:rPr>
        <w:t xml:space="preserve"> 4,3 млрд</w:t>
      </w:r>
      <w:r w:rsidR="00874CE8">
        <w:rPr>
          <w:rFonts w:ascii="Times New Roman" w:hAnsi="Times New Roman" w:cs="Times New Roman"/>
          <w:sz w:val="26"/>
          <w:szCs w:val="26"/>
        </w:rPr>
        <w:t>.</w:t>
      </w:r>
      <w:r w:rsidR="00874CE8" w:rsidRPr="00874CE8">
        <w:rPr>
          <w:rFonts w:ascii="Times New Roman" w:hAnsi="Times New Roman" w:cs="Times New Roman"/>
          <w:sz w:val="26"/>
          <w:szCs w:val="26"/>
        </w:rPr>
        <w:t xml:space="preserve"> рублей</w:t>
      </w:r>
      <w:r w:rsidR="00437E4C">
        <w:rPr>
          <w:rFonts w:ascii="Times New Roman" w:hAnsi="Times New Roman" w:cs="Times New Roman"/>
          <w:sz w:val="26"/>
          <w:szCs w:val="26"/>
        </w:rPr>
        <w:t xml:space="preserve">, с связи с чем </w:t>
      </w:r>
      <w:r w:rsidRPr="00874CE8">
        <w:rPr>
          <w:rFonts w:ascii="Times New Roman" w:hAnsi="Times New Roman" w:cs="Times New Roman"/>
          <w:sz w:val="26"/>
          <w:szCs w:val="26"/>
        </w:rPr>
        <w:t xml:space="preserve">Челябинская область сохранила позиции одного из наименее </w:t>
      </w:r>
      <w:proofErr w:type="spellStart"/>
      <w:r w:rsidRPr="00874CE8">
        <w:rPr>
          <w:rFonts w:ascii="Times New Roman" w:hAnsi="Times New Roman" w:cs="Times New Roman"/>
          <w:sz w:val="26"/>
          <w:szCs w:val="26"/>
        </w:rPr>
        <w:t>закредитованных</w:t>
      </w:r>
      <w:proofErr w:type="spellEnd"/>
      <w:r w:rsidRPr="00874CE8">
        <w:rPr>
          <w:rFonts w:ascii="Times New Roman" w:hAnsi="Times New Roman" w:cs="Times New Roman"/>
          <w:sz w:val="26"/>
          <w:szCs w:val="26"/>
        </w:rPr>
        <w:t xml:space="preserve"> регионов в стране</w:t>
      </w:r>
      <w:r w:rsidRPr="00874CE8">
        <w:rPr>
          <w:rFonts w:ascii="Times New Roman" w:hAnsi="Times New Roman" w:cs="Times New Roman"/>
          <w:bCs/>
          <w:sz w:val="26"/>
          <w:szCs w:val="26"/>
        </w:rPr>
        <w:t>.</w:t>
      </w:r>
    </w:p>
    <w:p w:rsidR="00ED3261" w:rsidRPr="00A86D3F" w:rsidRDefault="00ED3261" w:rsidP="00ED32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 xml:space="preserve">В 2014 году общий объем поступлений доходов областного бюджета составил 112 631,5 млн. рублей, или 101,3 % от </w:t>
      </w:r>
      <w:r>
        <w:rPr>
          <w:rFonts w:ascii="Times New Roman" w:hAnsi="Times New Roman" w:cs="Times New Roman"/>
          <w:sz w:val="26"/>
          <w:szCs w:val="26"/>
        </w:rPr>
        <w:t xml:space="preserve">утвержденных </w:t>
      </w:r>
      <w:r w:rsidRPr="00A86D3F">
        <w:rPr>
          <w:rFonts w:ascii="Times New Roman" w:hAnsi="Times New Roman" w:cs="Times New Roman"/>
          <w:sz w:val="26"/>
          <w:szCs w:val="26"/>
        </w:rPr>
        <w:t xml:space="preserve">годовых бюджетных назначений. </w:t>
      </w:r>
      <w:r w:rsidR="00E518D8">
        <w:rPr>
          <w:rFonts w:ascii="Times New Roman" w:hAnsi="Times New Roman" w:cs="Times New Roman"/>
          <w:sz w:val="26"/>
          <w:szCs w:val="26"/>
        </w:rPr>
        <w:t>П</w:t>
      </w:r>
      <w:r w:rsidRPr="00A86D3F">
        <w:rPr>
          <w:rFonts w:ascii="Times New Roman" w:hAnsi="Times New Roman" w:cs="Times New Roman"/>
          <w:sz w:val="26"/>
          <w:szCs w:val="26"/>
        </w:rPr>
        <w:t xml:space="preserve">оступления в областной бюджет </w:t>
      </w:r>
      <w:r w:rsidR="00E518D8">
        <w:rPr>
          <w:rFonts w:ascii="Times New Roman" w:hAnsi="Times New Roman" w:cs="Times New Roman"/>
          <w:sz w:val="26"/>
          <w:szCs w:val="26"/>
        </w:rPr>
        <w:t>п</w:t>
      </w:r>
      <w:r w:rsidR="00E518D8" w:rsidRPr="00A86D3F">
        <w:rPr>
          <w:rFonts w:ascii="Times New Roman" w:hAnsi="Times New Roman" w:cs="Times New Roman"/>
          <w:sz w:val="26"/>
          <w:szCs w:val="26"/>
        </w:rPr>
        <w:t xml:space="preserve">о сравнению с 2013 годом </w:t>
      </w:r>
      <w:r w:rsidRPr="00A86D3F">
        <w:rPr>
          <w:rFonts w:ascii="Times New Roman" w:hAnsi="Times New Roman" w:cs="Times New Roman"/>
          <w:sz w:val="26"/>
          <w:szCs w:val="26"/>
        </w:rPr>
        <w:t>увеличились на 14,5 %.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Более 77</w:t>
      </w:r>
      <w:r w:rsidR="00E518D8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 xml:space="preserve">% </w:t>
      </w:r>
      <w:r>
        <w:rPr>
          <w:rFonts w:ascii="Times New Roman" w:hAnsi="Times New Roman" w:cs="Times New Roman"/>
          <w:sz w:val="26"/>
          <w:szCs w:val="26"/>
        </w:rPr>
        <w:t>доходов областного бюджета</w:t>
      </w:r>
      <w:r w:rsidR="00E518D8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или </w:t>
      </w:r>
      <w:r w:rsidRPr="00A86D3F">
        <w:rPr>
          <w:rFonts w:ascii="Times New Roman" w:hAnsi="Times New Roman" w:cs="Times New Roman"/>
          <w:sz w:val="26"/>
          <w:szCs w:val="26"/>
        </w:rPr>
        <w:t>87,2 млрд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86D3F">
        <w:rPr>
          <w:rFonts w:ascii="Times New Roman" w:hAnsi="Times New Roman" w:cs="Times New Roman"/>
          <w:sz w:val="26"/>
          <w:szCs w:val="26"/>
        </w:rPr>
        <w:t xml:space="preserve"> рублей составили собственные налоговые и неналоговые доходы, сформированные </w:t>
      </w:r>
      <w:r w:rsidRPr="00A86D3F">
        <w:rPr>
          <w:rFonts w:ascii="Times New Roman" w:hAnsi="Times New Roman" w:cs="Times New Roman"/>
          <w:iCs/>
          <w:sz w:val="26"/>
          <w:szCs w:val="26"/>
        </w:rPr>
        <w:t>в текущей экономической ситуации с ростом на</w:t>
      </w:r>
      <w:r w:rsidRPr="00A86D3F">
        <w:rPr>
          <w:rFonts w:ascii="Times New Roman" w:hAnsi="Times New Roman" w:cs="Times New Roman"/>
          <w:sz w:val="26"/>
          <w:szCs w:val="26"/>
        </w:rPr>
        <w:t xml:space="preserve"> 15,1</w:t>
      </w:r>
      <w:r w:rsidR="00E518D8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 xml:space="preserve">% </w:t>
      </w:r>
      <w:r w:rsidR="00E518D8">
        <w:rPr>
          <w:rFonts w:ascii="Times New Roman" w:hAnsi="Times New Roman" w:cs="Times New Roman"/>
          <w:sz w:val="26"/>
          <w:szCs w:val="26"/>
        </w:rPr>
        <w:t>по сравнению с</w:t>
      </w:r>
      <w:r w:rsidRPr="00A86D3F">
        <w:rPr>
          <w:rFonts w:ascii="Times New Roman" w:hAnsi="Times New Roman" w:cs="Times New Roman"/>
          <w:sz w:val="26"/>
          <w:szCs w:val="26"/>
        </w:rPr>
        <w:t xml:space="preserve"> 2013 год</w:t>
      </w:r>
      <w:r w:rsidR="00E518D8">
        <w:rPr>
          <w:rFonts w:ascii="Times New Roman" w:hAnsi="Times New Roman" w:cs="Times New Roman"/>
          <w:sz w:val="26"/>
          <w:szCs w:val="26"/>
        </w:rPr>
        <w:t>ом</w:t>
      </w:r>
      <w:r w:rsidRPr="00A86D3F">
        <w:rPr>
          <w:rFonts w:ascii="Times New Roman" w:hAnsi="Times New Roman" w:cs="Times New Roman"/>
          <w:sz w:val="26"/>
          <w:szCs w:val="26"/>
        </w:rPr>
        <w:t xml:space="preserve">,  что выше среднего темпа роста </w:t>
      </w:r>
      <w:r w:rsidR="00E518D8">
        <w:rPr>
          <w:rFonts w:ascii="Times New Roman" w:hAnsi="Times New Roman" w:cs="Times New Roman"/>
          <w:sz w:val="26"/>
          <w:szCs w:val="26"/>
        </w:rPr>
        <w:t xml:space="preserve">таких доходов </w:t>
      </w:r>
      <w:r w:rsidRPr="00A86D3F">
        <w:rPr>
          <w:rFonts w:ascii="Times New Roman" w:hAnsi="Times New Roman" w:cs="Times New Roman"/>
          <w:sz w:val="26"/>
          <w:szCs w:val="26"/>
        </w:rPr>
        <w:t>по Росси</w:t>
      </w:r>
      <w:r w:rsidR="00E518D8">
        <w:rPr>
          <w:rFonts w:ascii="Times New Roman" w:hAnsi="Times New Roman" w:cs="Times New Roman"/>
          <w:sz w:val="26"/>
          <w:szCs w:val="26"/>
        </w:rPr>
        <w:t>йской Федерации</w:t>
      </w:r>
      <w:r w:rsidRPr="00A86D3F">
        <w:rPr>
          <w:rFonts w:ascii="Times New Roman" w:hAnsi="Times New Roman" w:cs="Times New Roman"/>
          <w:sz w:val="26"/>
          <w:szCs w:val="26"/>
        </w:rPr>
        <w:t xml:space="preserve">. Челябинская область по сумме налоговых и неналоговых доходов </w:t>
      </w:r>
      <w:r w:rsidR="00E518D8">
        <w:rPr>
          <w:rFonts w:ascii="Times New Roman" w:hAnsi="Times New Roman" w:cs="Times New Roman"/>
          <w:sz w:val="26"/>
          <w:szCs w:val="26"/>
        </w:rPr>
        <w:t xml:space="preserve">занимает в 2014 году </w:t>
      </w:r>
      <w:r w:rsidR="00E518D8">
        <w:rPr>
          <w:rFonts w:ascii="Times New Roman" w:hAnsi="Times New Roman" w:cs="Times New Roman"/>
          <w:sz w:val="26"/>
          <w:szCs w:val="26"/>
        </w:rPr>
        <w:br/>
      </w:r>
      <w:r w:rsidR="00E518D8" w:rsidRPr="00A86D3F">
        <w:rPr>
          <w:rFonts w:ascii="Times New Roman" w:hAnsi="Times New Roman" w:cs="Times New Roman"/>
          <w:sz w:val="26"/>
          <w:szCs w:val="26"/>
        </w:rPr>
        <w:t>16-е место</w:t>
      </w:r>
      <w:r w:rsidR="00E518D8">
        <w:rPr>
          <w:rFonts w:ascii="Times New Roman" w:hAnsi="Times New Roman" w:cs="Times New Roman"/>
          <w:sz w:val="26"/>
          <w:szCs w:val="26"/>
        </w:rPr>
        <w:t xml:space="preserve"> среди субъектов Российской Федерации в отличие от </w:t>
      </w:r>
      <w:r w:rsidRPr="00A86D3F">
        <w:rPr>
          <w:rFonts w:ascii="Times New Roman" w:hAnsi="Times New Roman" w:cs="Times New Roman"/>
          <w:sz w:val="26"/>
          <w:szCs w:val="26"/>
        </w:rPr>
        <w:t>18-го</w:t>
      </w:r>
      <w:r w:rsidR="00E518D8">
        <w:rPr>
          <w:rFonts w:ascii="Times New Roman" w:hAnsi="Times New Roman" w:cs="Times New Roman"/>
          <w:sz w:val="26"/>
          <w:szCs w:val="26"/>
        </w:rPr>
        <w:t xml:space="preserve"> места в 2013 году</w:t>
      </w:r>
      <w:r w:rsidRPr="00A86D3F">
        <w:rPr>
          <w:rFonts w:ascii="Times New Roman" w:hAnsi="Times New Roman" w:cs="Times New Roman"/>
          <w:sz w:val="26"/>
          <w:szCs w:val="26"/>
        </w:rPr>
        <w:t>.</w:t>
      </w:r>
    </w:p>
    <w:p w:rsidR="00ED3261" w:rsidRPr="00A86D3F" w:rsidRDefault="00ED3261" w:rsidP="00ED3261">
      <w:pPr>
        <w:pStyle w:val="ae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Собственные доходы областного бюджета сформированы в основном за счет налога на доходы физических лиц, налога на прибыль, налога на имущество организаций и акцизов, общая доля которых в объеме налоговых и неналоговых доходов составила 88,9</w:t>
      </w:r>
      <w:r w:rsidR="00E518D8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%.</w:t>
      </w:r>
    </w:p>
    <w:p w:rsidR="00ED3261" w:rsidRPr="00A86D3F" w:rsidRDefault="00ED3261" w:rsidP="00ED3261">
      <w:pPr>
        <w:pStyle w:val="ac"/>
        <w:tabs>
          <w:tab w:val="left" w:pos="0"/>
        </w:tabs>
        <w:rPr>
          <w:sz w:val="26"/>
          <w:szCs w:val="26"/>
        </w:rPr>
      </w:pPr>
      <w:r w:rsidRPr="00A86D3F">
        <w:rPr>
          <w:sz w:val="26"/>
          <w:szCs w:val="26"/>
        </w:rPr>
        <w:tab/>
        <w:t xml:space="preserve">Поступления </w:t>
      </w:r>
      <w:r>
        <w:rPr>
          <w:sz w:val="26"/>
          <w:szCs w:val="26"/>
        </w:rPr>
        <w:t xml:space="preserve">в областной бюджет </w:t>
      </w:r>
      <w:r w:rsidRPr="00A86D3F">
        <w:rPr>
          <w:sz w:val="26"/>
          <w:szCs w:val="26"/>
        </w:rPr>
        <w:t>от</w:t>
      </w:r>
      <w:r w:rsidR="00E518D8">
        <w:rPr>
          <w:sz w:val="26"/>
          <w:szCs w:val="26"/>
        </w:rPr>
        <w:t xml:space="preserve"> </w:t>
      </w:r>
      <w:r w:rsidRPr="00A86D3F">
        <w:rPr>
          <w:sz w:val="26"/>
          <w:szCs w:val="26"/>
        </w:rPr>
        <w:t xml:space="preserve">налога на прибыль </w:t>
      </w:r>
      <w:r w:rsidR="00E518D8">
        <w:rPr>
          <w:sz w:val="26"/>
          <w:szCs w:val="26"/>
        </w:rPr>
        <w:t>увеличились</w:t>
      </w:r>
      <w:r w:rsidRPr="00A86D3F">
        <w:rPr>
          <w:sz w:val="26"/>
          <w:szCs w:val="26"/>
        </w:rPr>
        <w:t xml:space="preserve"> на </w:t>
      </w:r>
      <w:r w:rsidR="00E518D8">
        <w:rPr>
          <w:sz w:val="26"/>
          <w:szCs w:val="26"/>
        </w:rPr>
        <w:br/>
      </w:r>
      <w:r w:rsidRPr="00A86D3F">
        <w:rPr>
          <w:sz w:val="26"/>
          <w:szCs w:val="26"/>
        </w:rPr>
        <w:t>30,8</w:t>
      </w:r>
      <w:r w:rsidR="00E518D8">
        <w:rPr>
          <w:sz w:val="26"/>
          <w:szCs w:val="26"/>
        </w:rPr>
        <w:t xml:space="preserve"> </w:t>
      </w:r>
      <w:r w:rsidRPr="00A86D3F">
        <w:rPr>
          <w:sz w:val="26"/>
          <w:szCs w:val="26"/>
        </w:rPr>
        <w:t xml:space="preserve">% благодаря улучшению финансовых показателей предприятий и снижению объема возвратов. Основной прирост обеспечили </w:t>
      </w:r>
      <w:r w:rsidR="00353909">
        <w:rPr>
          <w:sz w:val="26"/>
          <w:szCs w:val="26"/>
        </w:rPr>
        <w:t xml:space="preserve">предприятия </w:t>
      </w:r>
      <w:r w:rsidRPr="00A86D3F">
        <w:rPr>
          <w:sz w:val="26"/>
          <w:szCs w:val="26"/>
        </w:rPr>
        <w:t>металлурги</w:t>
      </w:r>
      <w:r w:rsidR="00353909">
        <w:rPr>
          <w:sz w:val="26"/>
          <w:szCs w:val="26"/>
        </w:rPr>
        <w:t>ческой отрасли</w:t>
      </w:r>
      <w:r w:rsidRPr="00A86D3F">
        <w:rPr>
          <w:sz w:val="26"/>
          <w:szCs w:val="26"/>
        </w:rPr>
        <w:t xml:space="preserve">, </w:t>
      </w:r>
      <w:r w:rsidR="00E518D8">
        <w:rPr>
          <w:sz w:val="26"/>
          <w:szCs w:val="26"/>
        </w:rPr>
        <w:t>перечислив в областной бюджет</w:t>
      </w:r>
      <w:r w:rsidR="00BA00DD">
        <w:rPr>
          <w:sz w:val="26"/>
          <w:szCs w:val="26"/>
        </w:rPr>
        <w:t xml:space="preserve"> </w:t>
      </w:r>
      <w:r w:rsidRPr="00A86D3F">
        <w:rPr>
          <w:sz w:val="26"/>
          <w:szCs w:val="26"/>
        </w:rPr>
        <w:t>в 2014 году 3 104 млн. рублей</w:t>
      </w:r>
      <w:r w:rsidR="007769EA">
        <w:rPr>
          <w:sz w:val="26"/>
          <w:szCs w:val="26"/>
        </w:rPr>
        <w:t>.</w:t>
      </w:r>
    </w:p>
    <w:p w:rsidR="00800794" w:rsidRDefault="00ED3261" w:rsidP="00800794">
      <w:pPr>
        <w:pStyle w:val="ac"/>
        <w:tabs>
          <w:tab w:val="left" w:pos="709"/>
        </w:tabs>
        <w:rPr>
          <w:iCs/>
          <w:color w:val="FF0000"/>
          <w:sz w:val="26"/>
          <w:szCs w:val="26"/>
          <w:u w:val="single"/>
        </w:rPr>
      </w:pPr>
      <w:r w:rsidRPr="00A86D3F">
        <w:rPr>
          <w:iCs/>
          <w:sz w:val="26"/>
          <w:szCs w:val="26"/>
        </w:rPr>
        <w:lastRenderedPageBreak/>
        <w:tab/>
      </w:r>
      <w:r w:rsidR="007769EA" w:rsidRPr="00A86D3F">
        <w:rPr>
          <w:sz w:val="26"/>
          <w:szCs w:val="26"/>
        </w:rPr>
        <w:t xml:space="preserve">Поступления </w:t>
      </w:r>
      <w:r w:rsidR="007769EA">
        <w:rPr>
          <w:sz w:val="26"/>
          <w:szCs w:val="26"/>
        </w:rPr>
        <w:t xml:space="preserve">в областной бюджет </w:t>
      </w:r>
      <w:r w:rsidR="007769EA" w:rsidRPr="00A86D3F">
        <w:rPr>
          <w:sz w:val="26"/>
          <w:szCs w:val="26"/>
        </w:rPr>
        <w:t>от</w:t>
      </w:r>
      <w:r w:rsidR="007769EA">
        <w:rPr>
          <w:sz w:val="26"/>
          <w:szCs w:val="26"/>
        </w:rPr>
        <w:t xml:space="preserve"> </w:t>
      </w:r>
      <w:r>
        <w:rPr>
          <w:iCs/>
          <w:sz w:val="26"/>
          <w:szCs w:val="26"/>
        </w:rPr>
        <w:t>н</w:t>
      </w:r>
      <w:r w:rsidRPr="00A86D3F">
        <w:rPr>
          <w:iCs/>
          <w:sz w:val="26"/>
          <w:szCs w:val="26"/>
        </w:rPr>
        <w:t>алог</w:t>
      </w:r>
      <w:r>
        <w:rPr>
          <w:iCs/>
          <w:sz w:val="26"/>
          <w:szCs w:val="26"/>
        </w:rPr>
        <w:t>а</w:t>
      </w:r>
      <w:r w:rsidRPr="00A86D3F">
        <w:rPr>
          <w:iCs/>
          <w:sz w:val="26"/>
          <w:szCs w:val="26"/>
        </w:rPr>
        <w:t xml:space="preserve"> на доходы физических лиц </w:t>
      </w:r>
      <w:r w:rsidR="007769EA">
        <w:rPr>
          <w:iCs/>
          <w:sz w:val="26"/>
          <w:szCs w:val="26"/>
        </w:rPr>
        <w:t>увеличились</w:t>
      </w:r>
      <w:r w:rsidRPr="00A86D3F">
        <w:rPr>
          <w:iCs/>
          <w:sz w:val="26"/>
          <w:szCs w:val="26"/>
        </w:rPr>
        <w:t xml:space="preserve"> на </w:t>
      </w:r>
      <w:r>
        <w:rPr>
          <w:iCs/>
          <w:sz w:val="26"/>
          <w:szCs w:val="26"/>
        </w:rPr>
        <w:t>22</w:t>
      </w:r>
      <w:r w:rsidRPr="00A86D3F">
        <w:rPr>
          <w:iCs/>
          <w:sz w:val="26"/>
          <w:szCs w:val="26"/>
        </w:rPr>
        <w:t>,</w:t>
      </w:r>
      <w:r>
        <w:rPr>
          <w:iCs/>
          <w:sz w:val="26"/>
          <w:szCs w:val="26"/>
        </w:rPr>
        <w:t>5</w:t>
      </w:r>
      <w:r w:rsidR="007769EA">
        <w:rPr>
          <w:iCs/>
          <w:sz w:val="26"/>
          <w:szCs w:val="26"/>
        </w:rPr>
        <w:t xml:space="preserve"> </w:t>
      </w:r>
      <w:r w:rsidRPr="00A86D3F">
        <w:rPr>
          <w:iCs/>
          <w:sz w:val="26"/>
          <w:szCs w:val="26"/>
        </w:rPr>
        <w:t xml:space="preserve">% за счет </w:t>
      </w:r>
      <w:r>
        <w:rPr>
          <w:iCs/>
          <w:sz w:val="26"/>
          <w:szCs w:val="26"/>
        </w:rPr>
        <w:t>изменения нормативов отчислени</w:t>
      </w:r>
      <w:r w:rsidR="00353909">
        <w:rPr>
          <w:iCs/>
          <w:sz w:val="26"/>
          <w:szCs w:val="26"/>
        </w:rPr>
        <w:t>й</w:t>
      </w:r>
      <w:r>
        <w:rPr>
          <w:iCs/>
          <w:sz w:val="26"/>
          <w:szCs w:val="26"/>
        </w:rPr>
        <w:t xml:space="preserve"> налога </w:t>
      </w:r>
      <w:r w:rsidR="00800794">
        <w:rPr>
          <w:iCs/>
          <w:sz w:val="26"/>
          <w:szCs w:val="26"/>
        </w:rPr>
        <w:br/>
      </w:r>
      <w:r>
        <w:rPr>
          <w:iCs/>
          <w:sz w:val="26"/>
          <w:szCs w:val="26"/>
        </w:rPr>
        <w:t>в областной бюджет и роста фонда</w:t>
      </w:r>
      <w:r w:rsidRPr="00A86D3F">
        <w:rPr>
          <w:iCs/>
          <w:sz w:val="26"/>
          <w:szCs w:val="26"/>
        </w:rPr>
        <w:t xml:space="preserve"> заработной платы.</w:t>
      </w:r>
      <w:r w:rsidR="00800794">
        <w:rPr>
          <w:iCs/>
          <w:sz w:val="26"/>
          <w:szCs w:val="26"/>
        </w:rPr>
        <w:t xml:space="preserve"> При этом п</w:t>
      </w:r>
      <w:r w:rsidR="00800794">
        <w:rPr>
          <w:sz w:val="26"/>
          <w:szCs w:val="26"/>
        </w:rPr>
        <w:t xml:space="preserve">оступления от </w:t>
      </w:r>
      <w:r w:rsidR="00C45AFC">
        <w:rPr>
          <w:sz w:val="26"/>
          <w:szCs w:val="26"/>
        </w:rPr>
        <w:t xml:space="preserve">указанного </w:t>
      </w:r>
      <w:r w:rsidR="00800794">
        <w:rPr>
          <w:iCs/>
          <w:sz w:val="26"/>
          <w:szCs w:val="26"/>
        </w:rPr>
        <w:t>налога без учета изменения нормативов отчислений по нему между областным и местными бюджетами увеличились на 4,2 %.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 xml:space="preserve">Безвозмездные поступления в областной бюджет в 2014 году составили </w:t>
      </w:r>
      <w:r w:rsidR="00043BDA">
        <w:rPr>
          <w:rFonts w:ascii="Times New Roman" w:hAnsi="Times New Roman" w:cs="Times New Roman"/>
          <w:sz w:val="26"/>
          <w:szCs w:val="26"/>
        </w:rPr>
        <w:br/>
      </w:r>
      <w:r w:rsidRPr="00A86D3F">
        <w:rPr>
          <w:rFonts w:ascii="Times New Roman" w:hAnsi="Times New Roman" w:cs="Times New Roman"/>
          <w:sz w:val="26"/>
          <w:szCs w:val="26"/>
        </w:rPr>
        <w:t xml:space="preserve">26 342,9 </w:t>
      </w:r>
      <w:r w:rsidR="007A143D">
        <w:rPr>
          <w:rFonts w:ascii="Times New Roman" w:hAnsi="Times New Roman" w:cs="Times New Roman"/>
          <w:sz w:val="26"/>
          <w:szCs w:val="26"/>
        </w:rPr>
        <w:t xml:space="preserve">млн. рублей </w:t>
      </w:r>
      <w:r w:rsidR="007769EA">
        <w:rPr>
          <w:rFonts w:ascii="Times New Roman" w:hAnsi="Times New Roman" w:cs="Times New Roman"/>
          <w:sz w:val="26"/>
          <w:szCs w:val="26"/>
        </w:rPr>
        <w:t>и</w:t>
      </w:r>
      <w:r w:rsidR="007A143D">
        <w:rPr>
          <w:rFonts w:ascii="Times New Roman" w:hAnsi="Times New Roman" w:cs="Times New Roman"/>
          <w:sz w:val="26"/>
          <w:szCs w:val="26"/>
        </w:rPr>
        <w:t xml:space="preserve"> увеличи</w:t>
      </w:r>
      <w:r w:rsidR="007769EA">
        <w:rPr>
          <w:rFonts w:ascii="Times New Roman" w:hAnsi="Times New Roman" w:cs="Times New Roman"/>
          <w:sz w:val="26"/>
          <w:szCs w:val="26"/>
        </w:rPr>
        <w:t>лись</w:t>
      </w:r>
      <w:r w:rsidR="007A143D">
        <w:rPr>
          <w:rFonts w:ascii="Times New Roman" w:hAnsi="Times New Roman" w:cs="Times New Roman"/>
          <w:sz w:val="26"/>
          <w:szCs w:val="26"/>
        </w:rPr>
        <w:t xml:space="preserve"> на 12</w:t>
      </w:r>
      <w:r w:rsidR="007769EA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 xml:space="preserve">% по сравнению с 2013 годом.  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A86D3F">
        <w:rPr>
          <w:rFonts w:ascii="Times New Roman" w:hAnsi="Times New Roman" w:cs="Times New Roman"/>
          <w:sz w:val="26"/>
          <w:szCs w:val="26"/>
        </w:rPr>
        <w:t>льш</w:t>
      </w:r>
      <w:r w:rsidR="007769EA">
        <w:rPr>
          <w:rFonts w:ascii="Times New Roman" w:hAnsi="Times New Roman" w:cs="Times New Roman"/>
          <w:sz w:val="26"/>
          <w:szCs w:val="26"/>
        </w:rPr>
        <w:t>ую</w:t>
      </w:r>
      <w:r w:rsidRPr="00A86D3F">
        <w:rPr>
          <w:rFonts w:ascii="Times New Roman" w:hAnsi="Times New Roman" w:cs="Times New Roman"/>
          <w:sz w:val="26"/>
          <w:szCs w:val="26"/>
        </w:rPr>
        <w:t xml:space="preserve"> часть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A86D3F">
        <w:rPr>
          <w:rFonts w:ascii="Times New Roman" w:hAnsi="Times New Roman" w:cs="Times New Roman"/>
          <w:sz w:val="26"/>
          <w:szCs w:val="26"/>
        </w:rPr>
        <w:t>езвозмездны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A86D3F">
        <w:rPr>
          <w:rFonts w:ascii="Times New Roman" w:hAnsi="Times New Roman" w:cs="Times New Roman"/>
          <w:sz w:val="26"/>
          <w:szCs w:val="26"/>
        </w:rPr>
        <w:t xml:space="preserve"> поступле</w:t>
      </w:r>
      <w:r>
        <w:rPr>
          <w:rFonts w:ascii="Times New Roman" w:hAnsi="Times New Roman" w:cs="Times New Roman"/>
          <w:sz w:val="26"/>
          <w:szCs w:val="26"/>
        </w:rPr>
        <w:t>ний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A86D3F">
        <w:rPr>
          <w:rFonts w:ascii="Times New Roman" w:hAnsi="Times New Roman" w:cs="Times New Roman"/>
          <w:sz w:val="26"/>
          <w:szCs w:val="26"/>
        </w:rPr>
        <w:t xml:space="preserve"> 16,2 млрд. рублей</w:t>
      </w:r>
      <w:r w:rsidR="00043BDA">
        <w:rPr>
          <w:rFonts w:ascii="Times New Roman" w:hAnsi="Times New Roman" w:cs="Times New Roman"/>
          <w:sz w:val="26"/>
          <w:szCs w:val="26"/>
        </w:rPr>
        <w:t xml:space="preserve"> –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7769EA">
        <w:rPr>
          <w:rFonts w:ascii="Times New Roman" w:hAnsi="Times New Roman" w:cs="Times New Roman"/>
          <w:sz w:val="26"/>
          <w:szCs w:val="26"/>
        </w:rPr>
        <w:t>с</w:t>
      </w:r>
      <w:r w:rsidR="00F576B8">
        <w:rPr>
          <w:rFonts w:ascii="Times New Roman" w:hAnsi="Times New Roman" w:cs="Times New Roman"/>
          <w:sz w:val="26"/>
          <w:szCs w:val="26"/>
        </w:rPr>
        <w:t>о</w:t>
      </w:r>
      <w:r w:rsidR="007769EA">
        <w:rPr>
          <w:rFonts w:ascii="Times New Roman" w:hAnsi="Times New Roman" w:cs="Times New Roman"/>
          <w:sz w:val="26"/>
          <w:szCs w:val="26"/>
        </w:rPr>
        <w:t>ставили</w:t>
      </w:r>
      <w:r w:rsidRPr="00A86D3F">
        <w:rPr>
          <w:rFonts w:ascii="Times New Roman" w:hAnsi="Times New Roman" w:cs="Times New Roman"/>
          <w:sz w:val="26"/>
          <w:szCs w:val="26"/>
        </w:rPr>
        <w:t xml:space="preserve"> целевые федеральные средства, направленные на социальные выплаты населению, модернизацию здравоохранения и образования, поддержку сельского хозяйства, а также решение проблем занятости населения. </w:t>
      </w:r>
    </w:p>
    <w:p w:rsidR="00ED3261" w:rsidRPr="00A86D3F" w:rsidRDefault="00ED3261" w:rsidP="00ED3261">
      <w:pPr>
        <w:tabs>
          <w:tab w:val="left" w:pos="1953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 xml:space="preserve">Нецелевая поддержка из федерального бюджета в виде дотации выросла в 1,4 раза </w:t>
      </w:r>
      <w:r>
        <w:rPr>
          <w:rFonts w:ascii="Times New Roman" w:hAnsi="Times New Roman" w:cs="Times New Roman"/>
          <w:sz w:val="26"/>
          <w:szCs w:val="26"/>
        </w:rPr>
        <w:t xml:space="preserve">по сравнению с 2013 годом </w:t>
      </w:r>
      <w:r w:rsidRPr="00A86D3F">
        <w:rPr>
          <w:rFonts w:ascii="Times New Roman" w:hAnsi="Times New Roman" w:cs="Times New Roman"/>
          <w:sz w:val="26"/>
          <w:szCs w:val="26"/>
        </w:rPr>
        <w:t>и составила 10 115 млн. рублей.</w:t>
      </w:r>
    </w:p>
    <w:p w:rsidR="00ED3261" w:rsidRPr="00043BDA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 xml:space="preserve">Общая сумма расходов областного бюджета составила </w:t>
      </w:r>
      <w:r w:rsidRPr="00A86D3F">
        <w:rPr>
          <w:rFonts w:ascii="Times New Roman" w:hAnsi="Times New Roman" w:cs="Times New Roman"/>
          <w:sz w:val="26"/>
          <w:szCs w:val="26"/>
        </w:rPr>
        <w:br/>
        <w:t>116 905,8 млн. рублей</w:t>
      </w:r>
      <w:r w:rsidR="007769EA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или 97,9 % </w:t>
      </w:r>
      <w:r w:rsidRPr="00A86D3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годовых бюджетных назначений</w:t>
      </w:r>
      <w:r w:rsidR="00043BDA" w:rsidRPr="00043BDA">
        <w:rPr>
          <w:rFonts w:ascii="Times New Roman" w:hAnsi="Times New Roman" w:cs="Times New Roman"/>
          <w:sz w:val="28"/>
          <w:szCs w:val="28"/>
        </w:rPr>
        <w:t xml:space="preserve"> </w:t>
      </w:r>
      <w:r w:rsidR="00043BDA" w:rsidRPr="00043BDA">
        <w:rPr>
          <w:rFonts w:ascii="Times New Roman" w:hAnsi="Times New Roman" w:cs="Times New Roman"/>
          <w:sz w:val="26"/>
          <w:szCs w:val="26"/>
        </w:rPr>
        <w:t xml:space="preserve">и </w:t>
      </w:r>
      <w:r w:rsidR="007769EA">
        <w:rPr>
          <w:rFonts w:ascii="Times New Roman" w:hAnsi="Times New Roman" w:cs="Times New Roman"/>
          <w:sz w:val="26"/>
          <w:szCs w:val="26"/>
        </w:rPr>
        <w:t xml:space="preserve">увеличилась </w:t>
      </w:r>
      <w:r w:rsidR="00043BDA" w:rsidRPr="00043BDA">
        <w:rPr>
          <w:rFonts w:ascii="Times New Roman" w:hAnsi="Times New Roman" w:cs="Times New Roman"/>
          <w:sz w:val="26"/>
          <w:szCs w:val="26"/>
        </w:rPr>
        <w:t>по сравнению с 2013 годом на 6,7</w:t>
      </w:r>
      <w:r w:rsidR="007769EA">
        <w:rPr>
          <w:rFonts w:ascii="Times New Roman" w:hAnsi="Times New Roman" w:cs="Times New Roman"/>
          <w:sz w:val="26"/>
          <w:szCs w:val="26"/>
        </w:rPr>
        <w:t xml:space="preserve"> </w:t>
      </w:r>
      <w:r w:rsidR="00043BDA" w:rsidRPr="00043BDA">
        <w:rPr>
          <w:rFonts w:ascii="Times New Roman" w:hAnsi="Times New Roman" w:cs="Times New Roman"/>
          <w:sz w:val="26"/>
          <w:szCs w:val="26"/>
        </w:rPr>
        <w:t>%.</w:t>
      </w:r>
      <w:r w:rsidRPr="00043BD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61" w:rsidRPr="00A86D3F" w:rsidRDefault="007769EA" w:rsidP="00043BD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Такие с</w:t>
      </w:r>
      <w:r w:rsidR="00ED3261" w:rsidRPr="00043BDA">
        <w:rPr>
          <w:rFonts w:ascii="Times New Roman" w:hAnsi="Times New Roman" w:cs="Times New Roman"/>
          <w:sz w:val="26"/>
          <w:szCs w:val="26"/>
        </w:rPr>
        <w:t>оциально ориентированные отрасли</w:t>
      </w:r>
      <w:r w:rsidR="00F576B8">
        <w:rPr>
          <w:rFonts w:ascii="Times New Roman" w:hAnsi="Times New Roman" w:cs="Times New Roman"/>
          <w:sz w:val="26"/>
          <w:szCs w:val="26"/>
        </w:rPr>
        <w:t>,</w:t>
      </w:r>
      <w:r w:rsidR="00ED3261" w:rsidRPr="00043B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как </w:t>
      </w:r>
      <w:r w:rsidR="00ED3261" w:rsidRPr="00043BDA">
        <w:rPr>
          <w:rFonts w:ascii="Times New Roman" w:hAnsi="Times New Roman" w:cs="Times New Roman"/>
          <w:sz w:val="26"/>
          <w:szCs w:val="26"/>
        </w:rPr>
        <w:t>образование, здравоохранение, социальная политика, физическая культура и спорт, культура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ED3261" w:rsidRPr="00043BDA">
        <w:rPr>
          <w:rFonts w:ascii="Times New Roman" w:hAnsi="Times New Roman" w:cs="Times New Roman"/>
          <w:sz w:val="26"/>
          <w:szCs w:val="26"/>
        </w:rPr>
        <w:t xml:space="preserve"> профинансированы в объеме 81 527,3 млн. рублей</w:t>
      </w:r>
      <w:r w:rsidR="00F576B8">
        <w:rPr>
          <w:rFonts w:ascii="Times New Roman" w:hAnsi="Times New Roman" w:cs="Times New Roman"/>
          <w:sz w:val="26"/>
          <w:szCs w:val="26"/>
        </w:rPr>
        <w:t>,</w:t>
      </w:r>
      <w:r w:rsidR="00ED3261" w:rsidRPr="00043BDA">
        <w:rPr>
          <w:rFonts w:ascii="Times New Roman" w:hAnsi="Times New Roman" w:cs="Times New Roman"/>
          <w:sz w:val="26"/>
          <w:szCs w:val="26"/>
        </w:rPr>
        <w:t xml:space="preserve"> или 97,3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D3261" w:rsidRPr="00043BDA">
        <w:rPr>
          <w:rFonts w:ascii="Times New Roman" w:hAnsi="Times New Roman" w:cs="Times New Roman"/>
          <w:sz w:val="26"/>
          <w:szCs w:val="26"/>
        </w:rPr>
        <w:t>%</w:t>
      </w:r>
      <w:r w:rsidR="00ED3261" w:rsidRPr="00043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годовых бюджетных назначений</w:t>
      </w:r>
      <w:r w:rsidR="00043BD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043BDA" w:rsidRPr="00043BDA">
        <w:rPr>
          <w:rFonts w:ascii="Times New Roman" w:hAnsi="Times New Roman" w:cs="Times New Roman"/>
          <w:sz w:val="26"/>
          <w:szCs w:val="26"/>
        </w:rPr>
        <w:t xml:space="preserve"> с </w:t>
      </w:r>
      <w:r w:rsidR="00043BDA">
        <w:rPr>
          <w:rFonts w:ascii="Times New Roman" w:hAnsi="Times New Roman" w:cs="Times New Roman"/>
          <w:sz w:val="26"/>
          <w:szCs w:val="26"/>
        </w:rPr>
        <w:t>р</w:t>
      </w:r>
      <w:r w:rsidR="00043BDA" w:rsidRPr="00043BDA">
        <w:rPr>
          <w:rFonts w:ascii="Times New Roman" w:hAnsi="Times New Roman" w:cs="Times New Roman"/>
          <w:sz w:val="26"/>
          <w:szCs w:val="26"/>
        </w:rPr>
        <w:t>остом к предыдущему году на 9,9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43BDA" w:rsidRPr="00043BDA">
        <w:rPr>
          <w:rFonts w:ascii="Times New Roman" w:hAnsi="Times New Roman" w:cs="Times New Roman"/>
          <w:sz w:val="26"/>
          <w:szCs w:val="26"/>
        </w:rPr>
        <w:t xml:space="preserve">%. </w:t>
      </w:r>
      <w:r w:rsidR="00ED3261" w:rsidRPr="00A86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Доля расходов на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указанные отрасли</w:t>
      </w:r>
      <w:r w:rsidR="00ED3261" w:rsidRPr="00A86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бюджете 2014 года составила 69,7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D3261" w:rsidRPr="00A86D3F">
        <w:rPr>
          <w:rFonts w:ascii="Times New Roman" w:eastAsia="Times New Roman" w:hAnsi="Times New Roman" w:cs="Times New Roman"/>
          <w:sz w:val="26"/>
          <w:szCs w:val="26"/>
          <w:lang w:eastAsia="ru-RU"/>
        </w:rPr>
        <w:t>%.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Од</w:t>
      </w:r>
      <w:r w:rsidR="007769EA">
        <w:rPr>
          <w:rFonts w:ascii="Times New Roman" w:hAnsi="Times New Roman" w:cs="Times New Roman"/>
          <w:sz w:val="26"/>
          <w:szCs w:val="26"/>
        </w:rPr>
        <w:t>ним</w:t>
      </w:r>
      <w:r w:rsidRPr="00A86D3F">
        <w:rPr>
          <w:rFonts w:ascii="Times New Roman" w:hAnsi="Times New Roman" w:cs="Times New Roman"/>
          <w:sz w:val="26"/>
          <w:szCs w:val="26"/>
        </w:rPr>
        <w:t xml:space="preserve"> из основных приоритетов бюджетной политики </w:t>
      </w:r>
      <w:r w:rsidR="007769EA">
        <w:rPr>
          <w:rFonts w:ascii="Times New Roman" w:hAnsi="Times New Roman" w:cs="Times New Roman"/>
          <w:sz w:val="26"/>
          <w:szCs w:val="26"/>
        </w:rPr>
        <w:t>является</w:t>
      </w:r>
      <w:r w:rsidRPr="00A86D3F">
        <w:rPr>
          <w:rFonts w:ascii="Times New Roman" w:hAnsi="Times New Roman" w:cs="Times New Roman"/>
          <w:sz w:val="26"/>
          <w:szCs w:val="26"/>
        </w:rPr>
        <w:t xml:space="preserve"> повышение заработной платы в бюджетно</w:t>
      </w:r>
      <w:r w:rsidR="00F576B8">
        <w:rPr>
          <w:rFonts w:ascii="Times New Roman" w:hAnsi="Times New Roman" w:cs="Times New Roman"/>
          <w:sz w:val="26"/>
          <w:szCs w:val="26"/>
        </w:rPr>
        <w:t>й</w:t>
      </w:r>
      <w:r w:rsidRPr="00A86D3F">
        <w:rPr>
          <w:rFonts w:ascii="Times New Roman" w:hAnsi="Times New Roman" w:cs="Times New Roman"/>
          <w:sz w:val="26"/>
          <w:szCs w:val="26"/>
        </w:rPr>
        <w:t xml:space="preserve"> с</w:t>
      </w:r>
      <w:r w:rsidR="00F576B8">
        <w:rPr>
          <w:rFonts w:ascii="Times New Roman" w:hAnsi="Times New Roman" w:cs="Times New Roman"/>
          <w:sz w:val="26"/>
          <w:szCs w:val="26"/>
        </w:rPr>
        <w:t>фере</w:t>
      </w:r>
      <w:r w:rsidRPr="00A86D3F">
        <w:rPr>
          <w:rFonts w:ascii="Times New Roman" w:hAnsi="Times New Roman" w:cs="Times New Roman"/>
          <w:sz w:val="26"/>
          <w:szCs w:val="26"/>
        </w:rPr>
        <w:t>. На зар</w:t>
      </w:r>
      <w:r w:rsidR="00353909">
        <w:rPr>
          <w:rFonts w:ascii="Times New Roman" w:hAnsi="Times New Roman" w:cs="Times New Roman"/>
          <w:sz w:val="26"/>
          <w:szCs w:val="26"/>
        </w:rPr>
        <w:t xml:space="preserve">аботную </w:t>
      </w:r>
      <w:r w:rsidRPr="00A86D3F">
        <w:rPr>
          <w:rFonts w:ascii="Times New Roman" w:hAnsi="Times New Roman" w:cs="Times New Roman"/>
          <w:sz w:val="26"/>
          <w:szCs w:val="26"/>
        </w:rPr>
        <w:t xml:space="preserve">плату </w:t>
      </w:r>
      <w:r w:rsidR="00353909">
        <w:rPr>
          <w:rFonts w:ascii="Times New Roman" w:hAnsi="Times New Roman" w:cs="Times New Roman"/>
          <w:sz w:val="26"/>
          <w:szCs w:val="26"/>
        </w:rPr>
        <w:t xml:space="preserve">работникам организаций </w:t>
      </w:r>
      <w:r w:rsidRPr="00A86D3F">
        <w:rPr>
          <w:rFonts w:ascii="Times New Roman" w:hAnsi="Times New Roman" w:cs="Times New Roman"/>
          <w:sz w:val="26"/>
          <w:szCs w:val="26"/>
        </w:rPr>
        <w:t>бюджетн</w:t>
      </w:r>
      <w:r w:rsidR="00353909">
        <w:rPr>
          <w:rFonts w:ascii="Times New Roman" w:hAnsi="Times New Roman" w:cs="Times New Roman"/>
          <w:sz w:val="26"/>
          <w:szCs w:val="26"/>
        </w:rPr>
        <w:t>ой сферы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7769EA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Pr="00A86D3F">
        <w:rPr>
          <w:rFonts w:ascii="Times New Roman" w:hAnsi="Times New Roman" w:cs="Times New Roman"/>
          <w:sz w:val="26"/>
          <w:szCs w:val="26"/>
        </w:rPr>
        <w:t xml:space="preserve"> в 2014 году выделено </w:t>
      </w:r>
      <w:r w:rsidR="007769EA">
        <w:rPr>
          <w:rFonts w:ascii="Times New Roman" w:hAnsi="Times New Roman" w:cs="Times New Roman"/>
          <w:sz w:val="26"/>
          <w:szCs w:val="26"/>
        </w:rPr>
        <w:br/>
      </w:r>
      <w:r w:rsidRPr="00A86D3F">
        <w:rPr>
          <w:rFonts w:ascii="Times New Roman" w:hAnsi="Times New Roman" w:cs="Times New Roman"/>
          <w:sz w:val="26"/>
          <w:szCs w:val="26"/>
        </w:rPr>
        <w:t>54 705 млн. рублей</w:t>
      </w:r>
      <w:r w:rsidR="007769EA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F576B8">
        <w:rPr>
          <w:rFonts w:ascii="Times New Roman" w:hAnsi="Times New Roman" w:cs="Times New Roman"/>
          <w:sz w:val="26"/>
          <w:szCs w:val="26"/>
        </w:rPr>
        <w:t xml:space="preserve">что </w:t>
      </w:r>
      <w:r w:rsidRPr="00A86D3F">
        <w:rPr>
          <w:rFonts w:ascii="Times New Roman" w:hAnsi="Times New Roman" w:cs="Times New Roman"/>
          <w:sz w:val="26"/>
          <w:szCs w:val="26"/>
        </w:rPr>
        <w:t>на 8</w:t>
      </w:r>
      <w:r w:rsidR="007769EA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% больше</w:t>
      </w:r>
      <w:r w:rsidR="00F576B8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чем в предыдущем году</w:t>
      </w:r>
      <w:r w:rsidRPr="00A86D3F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Pr="00A86D3F">
        <w:rPr>
          <w:rFonts w:ascii="Times New Roman" w:hAnsi="Times New Roman" w:cs="Times New Roman"/>
          <w:sz w:val="26"/>
          <w:szCs w:val="26"/>
        </w:rPr>
        <w:t>За последние 5 лет фонд оплаты труда в бюджетно</w:t>
      </w:r>
      <w:r w:rsidR="007769EA">
        <w:rPr>
          <w:rFonts w:ascii="Times New Roman" w:hAnsi="Times New Roman" w:cs="Times New Roman"/>
          <w:sz w:val="26"/>
          <w:szCs w:val="26"/>
        </w:rPr>
        <w:t xml:space="preserve">й </w:t>
      </w:r>
      <w:r w:rsidRPr="00A86D3F">
        <w:rPr>
          <w:rFonts w:ascii="Times New Roman" w:hAnsi="Times New Roman" w:cs="Times New Roman"/>
          <w:sz w:val="26"/>
          <w:szCs w:val="26"/>
        </w:rPr>
        <w:t>с</w:t>
      </w:r>
      <w:r w:rsidR="007769EA">
        <w:rPr>
          <w:rFonts w:ascii="Times New Roman" w:hAnsi="Times New Roman" w:cs="Times New Roman"/>
          <w:sz w:val="26"/>
          <w:szCs w:val="26"/>
        </w:rPr>
        <w:t>фере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7769EA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7769EA">
        <w:rPr>
          <w:rFonts w:ascii="Times New Roman" w:hAnsi="Times New Roman" w:cs="Times New Roman"/>
          <w:sz w:val="26"/>
          <w:szCs w:val="26"/>
        </w:rPr>
        <w:t>увеличился</w:t>
      </w:r>
      <w:r w:rsidRPr="00A86D3F">
        <w:rPr>
          <w:rFonts w:ascii="Times New Roman" w:hAnsi="Times New Roman" w:cs="Times New Roman"/>
          <w:sz w:val="26"/>
          <w:szCs w:val="26"/>
        </w:rPr>
        <w:t xml:space="preserve"> на 64</w:t>
      </w:r>
      <w:r w:rsidR="007769EA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%.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Pr="00A86D3F">
        <w:rPr>
          <w:rFonts w:ascii="Times New Roman" w:hAnsi="Times New Roman" w:cs="Times New Roman"/>
          <w:sz w:val="26"/>
          <w:szCs w:val="26"/>
        </w:rPr>
        <w:t>реализаци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7769EA">
        <w:rPr>
          <w:rFonts w:ascii="Times New Roman" w:hAnsi="Times New Roman" w:cs="Times New Roman"/>
          <w:sz w:val="26"/>
          <w:szCs w:val="26"/>
        </w:rPr>
        <w:t>у</w:t>
      </w:r>
      <w:r w:rsidRPr="00A86D3F">
        <w:rPr>
          <w:rFonts w:ascii="Times New Roman" w:hAnsi="Times New Roman" w:cs="Times New Roman"/>
          <w:sz w:val="26"/>
          <w:szCs w:val="26"/>
        </w:rPr>
        <w:t xml:space="preserve">казов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A86D3F">
        <w:rPr>
          <w:rFonts w:ascii="Times New Roman" w:hAnsi="Times New Roman" w:cs="Times New Roman"/>
          <w:sz w:val="26"/>
          <w:szCs w:val="26"/>
        </w:rPr>
        <w:t>резидента</w:t>
      </w:r>
      <w:r w:rsidR="007769EA">
        <w:rPr>
          <w:rFonts w:ascii="Times New Roman" w:hAnsi="Times New Roman" w:cs="Times New Roman"/>
          <w:sz w:val="26"/>
          <w:szCs w:val="26"/>
        </w:rPr>
        <w:t xml:space="preserve">, принятых в </w:t>
      </w:r>
      <w:r w:rsidR="007769EA" w:rsidRPr="00A86D3F">
        <w:rPr>
          <w:rFonts w:ascii="Times New Roman" w:hAnsi="Times New Roman" w:cs="Times New Roman"/>
          <w:sz w:val="26"/>
          <w:szCs w:val="26"/>
        </w:rPr>
        <w:t>ма</w:t>
      </w:r>
      <w:r w:rsidR="007769EA">
        <w:rPr>
          <w:rFonts w:ascii="Times New Roman" w:hAnsi="Times New Roman" w:cs="Times New Roman"/>
          <w:sz w:val="26"/>
          <w:szCs w:val="26"/>
        </w:rPr>
        <w:t>е</w:t>
      </w:r>
      <w:r w:rsidR="007769EA" w:rsidRPr="00A86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2012 года</w:t>
      </w:r>
      <w:r w:rsidR="007769EA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было направлено </w:t>
      </w:r>
      <w:r w:rsidRPr="00A86D3F">
        <w:rPr>
          <w:rFonts w:ascii="Times New Roman" w:hAnsi="Times New Roman" w:cs="Times New Roman"/>
          <w:sz w:val="26"/>
          <w:szCs w:val="26"/>
        </w:rPr>
        <w:t xml:space="preserve">более </w:t>
      </w:r>
      <w:r w:rsidR="00221EE7">
        <w:rPr>
          <w:rFonts w:ascii="Times New Roman" w:hAnsi="Times New Roman" w:cs="Times New Roman"/>
          <w:sz w:val="26"/>
          <w:szCs w:val="26"/>
        </w:rPr>
        <w:t xml:space="preserve">15,3 </w:t>
      </w:r>
      <w:r w:rsidRPr="00A86D3F">
        <w:rPr>
          <w:rFonts w:ascii="Times New Roman" w:hAnsi="Times New Roman" w:cs="Times New Roman"/>
          <w:sz w:val="26"/>
          <w:szCs w:val="26"/>
        </w:rPr>
        <w:t xml:space="preserve">млрд. рублей, из </w:t>
      </w:r>
      <w:r>
        <w:rPr>
          <w:rFonts w:ascii="Times New Roman" w:hAnsi="Times New Roman" w:cs="Times New Roman"/>
          <w:sz w:val="26"/>
          <w:szCs w:val="26"/>
        </w:rPr>
        <w:t xml:space="preserve">них </w:t>
      </w:r>
      <w:r w:rsidRPr="00A86D3F">
        <w:rPr>
          <w:rFonts w:ascii="Times New Roman" w:hAnsi="Times New Roman" w:cs="Times New Roman"/>
          <w:sz w:val="26"/>
          <w:szCs w:val="26"/>
        </w:rPr>
        <w:t>1</w:t>
      </w:r>
      <w:r w:rsidR="00221EE7">
        <w:rPr>
          <w:rFonts w:ascii="Times New Roman" w:hAnsi="Times New Roman" w:cs="Times New Roman"/>
          <w:sz w:val="26"/>
          <w:szCs w:val="26"/>
        </w:rPr>
        <w:t>2</w:t>
      </w:r>
      <w:r w:rsidRPr="00A86D3F">
        <w:rPr>
          <w:rFonts w:ascii="Times New Roman" w:hAnsi="Times New Roman" w:cs="Times New Roman"/>
          <w:sz w:val="26"/>
          <w:szCs w:val="26"/>
        </w:rPr>
        <w:t xml:space="preserve"> млр</w:t>
      </w:r>
      <w:r>
        <w:rPr>
          <w:rFonts w:ascii="Times New Roman" w:hAnsi="Times New Roman" w:cs="Times New Roman"/>
          <w:sz w:val="26"/>
          <w:szCs w:val="26"/>
        </w:rPr>
        <w:t>д. рублей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F576B8">
        <w:rPr>
          <w:rFonts w:ascii="Times New Roman" w:hAnsi="Times New Roman" w:cs="Times New Roman"/>
          <w:sz w:val="26"/>
          <w:szCs w:val="26"/>
        </w:rPr>
        <w:t xml:space="preserve">– </w:t>
      </w:r>
      <w:r w:rsidRPr="00A86D3F">
        <w:rPr>
          <w:rFonts w:ascii="Times New Roman" w:hAnsi="Times New Roman" w:cs="Times New Roman"/>
          <w:sz w:val="26"/>
          <w:szCs w:val="26"/>
        </w:rPr>
        <w:t>на повышение заработной 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в бюджетно</w:t>
      </w:r>
      <w:r w:rsidR="007769EA">
        <w:rPr>
          <w:rFonts w:ascii="Times New Roman" w:hAnsi="Times New Roman" w:cs="Times New Roman"/>
          <w:sz w:val="26"/>
          <w:szCs w:val="26"/>
        </w:rPr>
        <w:t>й сфер</w:t>
      </w:r>
      <w:r w:rsidRPr="00A86D3F">
        <w:rPr>
          <w:rFonts w:ascii="Times New Roman" w:hAnsi="Times New Roman" w:cs="Times New Roman"/>
          <w:sz w:val="26"/>
          <w:szCs w:val="26"/>
        </w:rPr>
        <w:t xml:space="preserve">е. </w:t>
      </w:r>
    </w:p>
    <w:p w:rsidR="00ED3261" w:rsidRDefault="00ED3261" w:rsidP="00ED32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расходов 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поддержку </w:t>
      </w:r>
      <w:r w:rsidRPr="00F7062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сельского хозяйства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составил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5 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29,2</w:t>
      </w:r>
      <w:r w:rsidRPr="00D37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млн. рублей</w:t>
      </w:r>
      <w:r w:rsidR="007769EA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или 99,7</w:t>
      </w:r>
      <w:r w:rsidR="0077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89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годовых бюджетных назначений.</w:t>
      </w:r>
    </w:p>
    <w:p w:rsidR="00ED3261" w:rsidRPr="00B52786" w:rsidRDefault="00ED3261" w:rsidP="00ED32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90B16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развитие </w:t>
      </w:r>
      <w:r w:rsidRPr="00885CF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дорожного хозяйства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направлено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9 613,9</w:t>
      </w:r>
      <w:r w:rsidRPr="00B5278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млн. рублей</w:t>
      </w:r>
      <w:r w:rsidR="007769E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</w:t>
      </w:r>
      <w:r w:rsidR="007769E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99,5</w:t>
      </w:r>
      <w:r w:rsidR="007769E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%</w:t>
      </w:r>
      <w:r w:rsidRPr="00895C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годовых бюджетных назначений.</w:t>
      </w:r>
    </w:p>
    <w:p w:rsidR="00ED3261" w:rsidRPr="00C2573D" w:rsidRDefault="00ED3261" w:rsidP="00ED326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</w:pPr>
      <w:r w:rsidRPr="00C2573D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Ж</w:t>
      </w:r>
      <w:r w:rsidRPr="00C2573D">
        <w:rPr>
          <w:rFonts w:ascii="Times New Roman" w:eastAsia="Times New Roman" w:hAnsi="Times New Roman" w:cs="Times New Roman"/>
          <w:bCs/>
          <w:spacing w:val="-10"/>
          <w:sz w:val="26"/>
          <w:szCs w:val="26"/>
          <w:lang w:eastAsia="ru-RU"/>
        </w:rPr>
        <w:t>илищно-коммунальное хозяйство</w:t>
      </w:r>
      <w:r w:rsidRPr="00C2573D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профинансировано в объеме</w:t>
      </w:r>
      <w:r w:rsidRPr="00C2573D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br/>
        <w:t>4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 516,3 млн. рублей</w:t>
      </w:r>
      <w:r w:rsidR="00F576B8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 или 99,3</w:t>
      </w:r>
      <w:r w:rsidRPr="00C2573D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годовых бюджетных назначений</w:t>
      </w:r>
      <w:r w:rsidRPr="00C2573D">
        <w:rPr>
          <w:rFonts w:ascii="Times New Roman" w:eastAsia="Times New Roman" w:hAnsi="Times New Roman" w:cs="Times New Roman"/>
          <w:spacing w:val="-10"/>
          <w:sz w:val="26"/>
          <w:szCs w:val="26"/>
          <w:lang w:eastAsia="ru-RU"/>
        </w:rPr>
        <w:t>.</w:t>
      </w:r>
    </w:p>
    <w:p w:rsidR="00ED3261" w:rsidRPr="00A86D3F" w:rsidRDefault="00ED3261" w:rsidP="00ED326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Более половины суммы расходов областного бюджета (55,7</w:t>
      </w:r>
      <w:r w:rsidR="002D59F0"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 xml:space="preserve">%) передано в виде </w:t>
      </w:r>
      <w:r>
        <w:rPr>
          <w:rFonts w:ascii="Times New Roman" w:hAnsi="Times New Roman" w:cs="Times New Roman"/>
          <w:sz w:val="26"/>
          <w:szCs w:val="26"/>
        </w:rPr>
        <w:t xml:space="preserve">межбюджетных </w:t>
      </w:r>
      <w:r w:rsidRPr="00A86D3F">
        <w:rPr>
          <w:rFonts w:ascii="Times New Roman" w:hAnsi="Times New Roman" w:cs="Times New Roman"/>
          <w:sz w:val="26"/>
          <w:szCs w:val="26"/>
        </w:rPr>
        <w:t xml:space="preserve">трансфертов </w:t>
      </w:r>
      <w:r>
        <w:rPr>
          <w:rFonts w:ascii="Times New Roman" w:hAnsi="Times New Roman" w:cs="Times New Roman"/>
          <w:sz w:val="26"/>
          <w:szCs w:val="26"/>
        </w:rPr>
        <w:t>местным бюджета</w:t>
      </w:r>
      <w:r w:rsidRPr="00A86D3F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, объем которых составил </w:t>
      </w:r>
      <w:r>
        <w:rPr>
          <w:rFonts w:ascii="Times New Roman" w:hAnsi="Times New Roman" w:cs="Times New Roman"/>
          <w:sz w:val="26"/>
          <w:szCs w:val="26"/>
        </w:rPr>
        <w:br/>
      </w:r>
      <w:r w:rsidRPr="00A86D3F">
        <w:rPr>
          <w:rFonts w:ascii="Times New Roman" w:hAnsi="Times New Roman" w:cs="Times New Roman"/>
          <w:sz w:val="26"/>
          <w:szCs w:val="26"/>
        </w:rPr>
        <w:t xml:space="preserve">65 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86D3F">
        <w:rPr>
          <w:rFonts w:ascii="Times New Roman" w:hAnsi="Times New Roman" w:cs="Times New Roman"/>
          <w:sz w:val="26"/>
          <w:szCs w:val="26"/>
        </w:rPr>
        <w:t>54,7 млн. рублей</w:t>
      </w:r>
      <w:r>
        <w:rPr>
          <w:rFonts w:ascii="Times New Roman" w:hAnsi="Times New Roman" w:cs="Times New Roman"/>
          <w:sz w:val="26"/>
          <w:szCs w:val="26"/>
        </w:rPr>
        <w:t xml:space="preserve"> и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  <w:r w:rsidR="002D59F0">
        <w:rPr>
          <w:rFonts w:ascii="Times New Roman" w:hAnsi="Times New Roman" w:cs="Times New Roman"/>
          <w:sz w:val="26"/>
          <w:szCs w:val="26"/>
        </w:rPr>
        <w:t>увеличился</w:t>
      </w:r>
      <w:r w:rsidRPr="00A86D3F">
        <w:rPr>
          <w:rFonts w:ascii="Times New Roman" w:hAnsi="Times New Roman" w:cs="Times New Roman"/>
          <w:sz w:val="26"/>
          <w:szCs w:val="26"/>
        </w:rPr>
        <w:t xml:space="preserve"> по сравнению с 2013 годом на 11,4 %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86D3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61" w:rsidRPr="00A86D3F" w:rsidRDefault="00ED3261" w:rsidP="00ED326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Для сохранения финансовой устойчивости и выполнения социальных обязательств Челябинской области участники публичных слушаний рекомендуют:</w:t>
      </w:r>
    </w:p>
    <w:p w:rsidR="00A719B7" w:rsidRPr="00584BE5" w:rsidRDefault="00584BE5" w:rsidP="00584B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719B7" w:rsidRPr="00584BE5">
        <w:rPr>
          <w:rFonts w:ascii="Times New Roman" w:hAnsi="Times New Roman" w:cs="Times New Roman"/>
          <w:sz w:val="26"/>
          <w:szCs w:val="26"/>
        </w:rPr>
        <w:t>Законодательному Собранию Челябинской области рассмотреть проект закона Челябинской области «Об исполнении областного бюджета за 201</w:t>
      </w:r>
      <w:r w:rsidR="000D246A">
        <w:rPr>
          <w:rFonts w:ascii="Times New Roman" w:hAnsi="Times New Roman" w:cs="Times New Roman"/>
          <w:sz w:val="26"/>
          <w:szCs w:val="26"/>
        </w:rPr>
        <w:t>4</w:t>
      </w:r>
      <w:r w:rsidR="00A719B7" w:rsidRPr="00584BE5">
        <w:rPr>
          <w:rFonts w:ascii="Times New Roman" w:hAnsi="Times New Roman" w:cs="Times New Roman"/>
          <w:sz w:val="26"/>
          <w:szCs w:val="26"/>
        </w:rPr>
        <w:t xml:space="preserve"> год» и принять указанный законопроект.</w:t>
      </w:r>
    </w:p>
    <w:p w:rsidR="00584BE5" w:rsidRPr="00545C4A" w:rsidRDefault="00584BE5" w:rsidP="00584BE5">
      <w:pPr>
        <w:spacing w:after="0" w:line="36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545C4A">
        <w:rPr>
          <w:rFonts w:ascii="Times New Roman" w:hAnsi="Times New Roman" w:cs="Times New Roman"/>
          <w:sz w:val="26"/>
          <w:szCs w:val="26"/>
        </w:rPr>
        <w:t>2. Правительству Челябинской области:</w:t>
      </w:r>
    </w:p>
    <w:p w:rsidR="0017617D" w:rsidRDefault="00584BE5" w:rsidP="004A236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A236A">
        <w:rPr>
          <w:rFonts w:ascii="Times New Roman" w:hAnsi="Times New Roman" w:cs="Times New Roman"/>
          <w:sz w:val="26"/>
          <w:szCs w:val="26"/>
        </w:rPr>
        <w:t xml:space="preserve">1) </w:t>
      </w:r>
      <w:r w:rsidR="004A236A" w:rsidRPr="004A236A">
        <w:rPr>
          <w:rFonts w:ascii="Times New Roman" w:eastAsia="Times New Roman" w:hAnsi="Times New Roman" w:cs="Times New Roman"/>
          <w:sz w:val="26"/>
          <w:szCs w:val="26"/>
        </w:rPr>
        <w:t>продолжить работу</w:t>
      </w:r>
      <w:r w:rsidR="0017617D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4A236A" w:rsidRPr="004A236A" w:rsidRDefault="004A236A" w:rsidP="004A236A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A236A">
        <w:rPr>
          <w:rFonts w:ascii="Times New Roman" w:eastAsia="Times New Roman" w:hAnsi="Times New Roman" w:cs="Times New Roman"/>
          <w:sz w:val="26"/>
          <w:szCs w:val="26"/>
        </w:rPr>
        <w:t xml:space="preserve">с федеральными органами государственной власти по привлечению в консолидированный бюджет Челябинской области средств из федерального бюджета, </w:t>
      </w:r>
      <w:r w:rsidRPr="004A236A">
        <w:rPr>
          <w:rFonts w:ascii="Times New Roman" w:hAnsi="Times New Roman" w:cs="Times New Roman"/>
          <w:sz w:val="26"/>
          <w:szCs w:val="26"/>
        </w:rPr>
        <w:t>государственных внебюджетных фондов и государственных организаций и (или) корпораций</w:t>
      </w:r>
      <w:r w:rsidRPr="004A236A">
        <w:rPr>
          <w:rFonts w:ascii="Times New Roman" w:eastAsia="Times New Roman" w:hAnsi="Times New Roman" w:cs="Times New Roman"/>
          <w:sz w:val="26"/>
          <w:szCs w:val="26"/>
        </w:rPr>
        <w:t xml:space="preserve"> для дополнительного финансирования приоритетных направлений социально-экономического развития Челябинской области;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584BE5" w:rsidRPr="004A236A" w:rsidRDefault="00584BE5" w:rsidP="004A236A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A236A">
        <w:rPr>
          <w:rFonts w:ascii="Times New Roman" w:hAnsi="Times New Roman" w:cs="Times New Roman"/>
          <w:sz w:val="26"/>
          <w:szCs w:val="26"/>
        </w:rPr>
        <w:t>в рамках деятельности рабочей группы, созданной распоряжением Губернатора Челябинской области от 23 июля 2012 года № 865-р</w:t>
      </w:r>
      <w:r w:rsidR="0017617D">
        <w:rPr>
          <w:rFonts w:ascii="Times New Roman" w:hAnsi="Times New Roman" w:cs="Times New Roman"/>
          <w:sz w:val="26"/>
          <w:szCs w:val="26"/>
        </w:rPr>
        <w:t>, по</w:t>
      </w:r>
      <w:r w:rsidRPr="004A236A">
        <w:rPr>
          <w:rFonts w:ascii="Times New Roman" w:hAnsi="Times New Roman" w:cs="Times New Roman"/>
          <w:sz w:val="26"/>
          <w:szCs w:val="26"/>
        </w:rPr>
        <w:t xml:space="preserve"> </w:t>
      </w:r>
      <w:r w:rsidR="00220243" w:rsidRPr="004A236A">
        <w:rPr>
          <w:rFonts w:ascii="Times New Roman" w:hAnsi="Times New Roman" w:cs="Times New Roman"/>
          <w:sz w:val="26"/>
          <w:szCs w:val="26"/>
        </w:rPr>
        <w:t>обеспеч</w:t>
      </w:r>
      <w:r w:rsidR="0017617D">
        <w:rPr>
          <w:rFonts w:ascii="Times New Roman" w:hAnsi="Times New Roman" w:cs="Times New Roman"/>
          <w:sz w:val="26"/>
          <w:szCs w:val="26"/>
        </w:rPr>
        <w:t>ению</w:t>
      </w:r>
      <w:r w:rsidR="00220243" w:rsidRPr="004A236A">
        <w:rPr>
          <w:rFonts w:ascii="Times New Roman" w:hAnsi="Times New Roman" w:cs="Times New Roman"/>
          <w:sz w:val="26"/>
          <w:szCs w:val="26"/>
        </w:rPr>
        <w:t xml:space="preserve"> </w:t>
      </w:r>
      <w:r w:rsidRPr="004A236A">
        <w:rPr>
          <w:rFonts w:ascii="Times New Roman" w:hAnsi="Times New Roman" w:cs="Times New Roman"/>
          <w:sz w:val="26"/>
          <w:szCs w:val="26"/>
        </w:rPr>
        <w:t>сокращени</w:t>
      </w:r>
      <w:r w:rsidR="0017617D">
        <w:rPr>
          <w:rFonts w:ascii="Times New Roman" w:hAnsi="Times New Roman" w:cs="Times New Roman"/>
          <w:sz w:val="26"/>
          <w:szCs w:val="26"/>
        </w:rPr>
        <w:t>я</w:t>
      </w:r>
      <w:r w:rsidRPr="004A236A">
        <w:rPr>
          <w:rFonts w:ascii="Times New Roman" w:hAnsi="Times New Roman" w:cs="Times New Roman"/>
          <w:sz w:val="26"/>
          <w:szCs w:val="26"/>
        </w:rPr>
        <w:t xml:space="preserve"> задолженности организаций по налогам и сборам в бюджетную систему Российской Федерации, в том числе в областной бюджет</w:t>
      </w:r>
      <w:r w:rsidR="00220243" w:rsidRPr="004A236A"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17617D">
        <w:rPr>
          <w:rFonts w:ascii="Times New Roman" w:hAnsi="Times New Roman" w:cs="Times New Roman"/>
          <w:sz w:val="26"/>
          <w:szCs w:val="26"/>
        </w:rPr>
        <w:t xml:space="preserve">по </w:t>
      </w:r>
      <w:r w:rsidR="00220243" w:rsidRPr="004A236A">
        <w:rPr>
          <w:rFonts w:ascii="Times New Roman" w:hAnsi="Times New Roman" w:cs="Times New Roman"/>
          <w:sz w:val="26"/>
          <w:szCs w:val="26"/>
        </w:rPr>
        <w:t>легализаци</w:t>
      </w:r>
      <w:r w:rsidR="0017617D">
        <w:rPr>
          <w:rFonts w:ascii="Times New Roman" w:hAnsi="Times New Roman" w:cs="Times New Roman"/>
          <w:sz w:val="26"/>
          <w:szCs w:val="26"/>
        </w:rPr>
        <w:t>и</w:t>
      </w:r>
      <w:r w:rsidR="00220243" w:rsidRPr="004A236A">
        <w:rPr>
          <w:rFonts w:ascii="Times New Roman" w:hAnsi="Times New Roman" w:cs="Times New Roman"/>
          <w:sz w:val="26"/>
          <w:szCs w:val="26"/>
        </w:rPr>
        <w:t xml:space="preserve"> объектов налогообложения по налогам</w:t>
      </w:r>
      <w:r w:rsidRPr="004A236A">
        <w:rPr>
          <w:rFonts w:ascii="Times New Roman" w:hAnsi="Times New Roman" w:cs="Times New Roman"/>
          <w:sz w:val="26"/>
          <w:szCs w:val="26"/>
        </w:rPr>
        <w:t>;</w:t>
      </w:r>
      <w:r w:rsidR="00261877" w:rsidRPr="004A2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877" w:rsidRPr="0039465E" w:rsidRDefault="0017617D" w:rsidP="00584BE5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</w:t>
      </w:r>
      <w:r w:rsidR="00261877">
        <w:rPr>
          <w:rFonts w:ascii="Times New Roman" w:hAnsi="Times New Roman" w:cs="Times New Roman"/>
          <w:sz w:val="26"/>
          <w:szCs w:val="26"/>
        </w:rPr>
        <w:t>повы</w:t>
      </w:r>
      <w:r>
        <w:rPr>
          <w:rFonts w:ascii="Times New Roman" w:hAnsi="Times New Roman" w:cs="Times New Roman"/>
          <w:sz w:val="26"/>
          <w:szCs w:val="26"/>
        </w:rPr>
        <w:t>шению</w:t>
      </w:r>
      <w:r w:rsidR="00261877">
        <w:rPr>
          <w:rFonts w:ascii="Times New Roman" w:hAnsi="Times New Roman" w:cs="Times New Roman"/>
          <w:sz w:val="26"/>
          <w:szCs w:val="26"/>
        </w:rPr>
        <w:t xml:space="preserve"> эффективност</w:t>
      </w:r>
      <w:r>
        <w:rPr>
          <w:rFonts w:ascii="Times New Roman" w:hAnsi="Times New Roman" w:cs="Times New Roman"/>
          <w:sz w:val="26"/>
          <w:szCs w:val="26"/>
        </w:rPr>
        <w:t>и</w:t>
      </w:r>
      <w:r w:rsidR="00261877">
        <w:rPr>
          <w:rFonts w:ascii="Times New Roman" w:hAnsi="Times New Roman" w:cs="Times New Roman"/>
          <w:sz w:val="26"/>
          <w:szCs w:val="26"/>
        </w:rPr>
        <w:t xml:space="preserve"> деятельности </w:t>
      </w:r>
      <w:r w:rsidR="00353909">
        <w:rPr>
          <w:rFonts w:ascii="Times New Roman" w:hAnsi="Times New Roman" w:cs="Times New Roman"/>
          <w:sz w:val="26"/>
          <w:szCs w:val="26"/>
        </w:rPr>
        <w:t>областных</w:t>
      </w:r>
      <w:r w:rsidR="00261877">
        <w:rPr>
          <w:rFonts w:ascii="Times New Roman" w:hAnsi="Times New Roman" w:cs="Times New Roman"/>
          <w:sz w:val="26"/>
          <w:szCs w:val="26"/>
        </w:rPr>
        <w:t xml:space="preserve"> унитарных предприятий</w:t>
      </w:r>
      <w:r w:rsidR="002D59F0">
        <w:rPr>
          <w:rFonts w:ascii="Times New Roman" w:hAnsi="Times New Roman" w:cs="Times New Roman"/>
          <w:sz w:val="26"/>
          <w:szCs w:val="26"/>
        </w:rPr>
        <w:t xml:space="preserve"> с целью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их </w:t>
      </w:r>
      <w:r w:rsidR="00261877">
        <w:rPr>
          <w:rFonts w:ascii="Times New Roman" w:hAnsi="Times New Roman" w:cs="Times New Roman"/>
          <w:sz w:val="26"/>
          <w:szCs w:val="26"/>
        </w:rPr>
        <w:t xml:space="preserve">оптимизации </w:t>
      </w:r>
      <w:r w:rsidR="00261877" w:rsidRPr="00E62B8D">
        <w:rPr>
          <w:rFonts w:ascii="Times New Roman" w:hAnsi="Times New Roman" w:cs="Times New Roman"/>
          <w:sz w:val="26"/>
          <w:szCs w:val="26"/>
        </w:rPr>
        <w:t>и привлечени</w:t>
      </w:r>
      <w:r w:rsidR="002D59F0">
        <w:rPr>
          <w:rFonts w:ascii="Times New Roman" w:hAnsi="Times New Roman" w:cs="Times New Roman"/>
          <w:sz w:val="26"/>
          <w:szCs w:val="26"/>
        </w:rPr>
        <w:t>я</w:t>
      </w:r>
      <w:r w:rsidR="00261877" w:rsidRPr="00E62B8D">
        <w:rPr>
          <w:rFonts w:ascii="Times New Roman" w:hAnsi="Times New Roman" w:cs="Times New Roman"/>
          <w:sz w:val="26"/>
          <w:szCs w:val="26"/>
        </w:rPr>
        <w:t xml:space="preserve"> дополнительных доходных источников пополнения бюджета; </w:t>
      </w:r>
    </w:p>
    <w:p w:rsidR="00261877" w:rsidRPr="00261877" w:rsidRDefault="00DA5DE1" w:rsidP="002618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84BE5" w:rsidRPr="00545C4A">
        <w:rPr>
          <w:rFonts w:ascii="Times New Roman" w:hAnsi="Times New Roman" w:cs="Times New Roman"/>
          <w:sz w:val="26"/>
          <w:szCs w:val="26"/>
        </w:rPr>
        <w:t>) оказывать содействие территориальным органам Федеральной налоговой службы</w:t>
      </w:r>
      <w:r w:rsidR="002D59F0">
        <w:rPr>
          <w:rFonts w:ascii="Times New Roman" w:hAnsi="Times New Roman" w:cs="Times New Roman"/>
          <w:sz w:val="26"/>
          <w:szCs w:val="26"/>
        </w:rPr>
        <w:t xml:space="preserve"> Российской Федерации</w:t>
      </w:r>
      <w:r w:rsidR="00584BE5" w:rsidRPr="00545C4A">
        <w:rPr>
          <w:rFonts w:ascii="Times New Roman" w:hAnsi="Times New Roman" w:cs="Times New Roman"/>
          <w:sz w:val="26"/>
          <w:szCs w:val="26"/>
        </w:rPr>
        <w:t xml:space="preserve"> в размещении социальной рекламы, направленной на повышение налоговой культуры и грамотности </w:t>
      </w:r>
      <w:r w:rsidR="00F576B8">
        <w:rPr>
          <w:rFonts w:ascii="Times New Roman" w:hAnsi="Times New Roman" w:cs="Times New Roman"/>
          <w:sz w:val="26"/>
          <w:szCs w:val="26"/>
        </w:rPr>
        <w:t>населения</w:t>
      </w:r>
      <w:r w:rsidR="00584BE5" w:rsidRPr="00545C4A">
        <w:rPr>
          <w:rFonts w:ascii="Times New Roman" w:hAnsi="Times New Roman" w:cs="Times New Roman"/>
          <w:sz w:val="26"/>
          <w:szCs w:val="26"/>
        </w:rPr>
        <w:t xml:space="preserve"> Челябинской области</w:t>
      </w:r>
      <w:r w:rsidR="00ED3261">
        <w:rPr>
          <w:rFonts w:ascii="Times New Roman" w:hAnsi="Times New Roman" w:cs="Times New Roman"/>
          <w:sz w:val="26"/>
          <w:szCs w:val="26"/>
        </w:rPr>
        <w:t>;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61" w:rsidRPr="00ED3261" w:rsidRDefault="00DA5DE1" w:rsidP="00ED3261">
      <w:pPr>
        <w:autoSpaceDE w:val="0"/>
        <w:autoSpaceDN w:val="0"/>
        <w:adjustRightInd w:val="0"/>
        <w:spacing w:after="0" w:line="360" w:lineRule="auto"/>
        <w:ind w:firstLine="69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D3261">
        <w:rPr>
          <w:rFonts w:ascii="Times New Roman" w:hAnsi="Times New Roman" w:cs="Times New Roman"/>
          <w:sz w:val="26"/>
          <w:szCs w:val="26"/>
        </w:rPr>
        <w:t>)</w:t>
      </w:r>
      <w:r w:rsidR="00ED3261" w:rsidRPr="00ED3261">
        <w:rPr>
          <w:rFonts w:ascii="Times New Roman" w:hAnsi="Times New Roman" w:cs="Times New Roman"/>
          <w:sz w:val="26"/>
          <w:szCs w:val="26"/>
        </w:rPr>
        <w:t xml:space="preserve"> </w:t>
      </w:r>
      <w:r w:rsidR="00ED3261" w:rsidRPr="00A86D3F">
        <w:rPr>
          <w:rFonts w:ascii="Times New Roman" w:hAnsi="Times New Roman" w:cs="Times New Roman"/>
          <w:sz w:val="26"/>
          <w:szCs w:val="26"/>
        </w:rPr>
        <w:t xml:space="preserve">обеспечить контроль за достижением высоких показателей качества управления </w:t>
      </w:r>
      <w:r w:rsidR="002D59F0">
        <w:rPr>
          <w:rFonts w:ascii="Times New Roman" w:hAnsi="Times New Roman" w:cs="Times New Roman"/>
          <w:sz w:val="26"/>
          <w:szCs w:val="26"/>
        </w:rPr>
        <w:t xml:space="preserve">региональными </w:t>
      </w:r>
      <w:r w:rsidR="00ED3261" w:rsidRPr="00A86D3F">
        <w:rPr>
          <w:rFonts w:ascii="Times New Roman" w:hAnsi="Times New Roman" w:cs="Times New Roman"/>
          <w:sz w:val="26"/>
          <w:szCs w:val="26"/>
        </w:rPr>
        <w:t>финансами</w:t>
      </w:r>
      <w:r w:rsidR="00AE6857">
        <w:rPr>
          <w:rFonts w:ascii="Times New Roman" w:hAnsi="Times New Roman" w:cs="Times New Roman"/>
          <w:sz w:val="26"/>
          <w:szCs w:val="26"/>
        </w:rPr>
        <w:t>.</w:t>
      </w:r>
    </w:p>
    <w:p w:rsidR="00B5400F" w:rsidRPr="00A64DEF" w:rsidRDefault="00663BE4" w:rsidP="00ED3261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B5400F">
        <w:rPr>
          <w:rFonts w:ascii="Times New Roman" w:hAnsi="Times New Roman" w:cs="Times New Roman"/>
          <w:sz w:val="26"/>
          <w:szCs w:val="26"/>
        </w:rPr>
        <w:lastRenderedPageBreak/>
        <w:t>3</w:t>
      </w:r>
      <w:r w:rsidR="00584BE5" w:rsidRPr="00B5400F">
        <w:rPr>
          <w:rFonts w:ascii="Times New Roman" w:hAnsi="Times New Roman" w:cs="Times New Roman"/>
          <w:sz w:val="26"/>
          <w:szCs w:val="26"/>
        </w:rPr>
        <w:t xml:space="preserve">. </w:t>
      </w:r>
      <w:r w:rsidR="00B5400F" w:rsidRPr="00B5400F">
        <w:rPr>
          <w:rFonts w:ascii="Times New Roman" w:hAnsi="Times New Roman" w:cs="Times New Roman"/>
          <w:spacing w:val="-2"/>
          <w:sz w:val="26"/>
          <w:szCs w:val="26"/>
        </w:rPr>
        <w:t xml:space="preserve">Главным администраторам доходов областного бюджета </w:t>
      </w:r>
      <w:r w:rsidR="00B5400F" w:rsidRPr="00B5400F">
        <w:rPr>
          <w:rFonts w:ascii="Times New Roman" w:hAnsi="Times New Roman" w:cs="Times New Roman"/>
          <w:sz w:val="26"/>
          <w:szCs w:val="26"/>
        </w:rPr>
        <w:t xml:space="preserve">повысить уровень собираемости </w:t>
      </w:r>
      <w:r w:rsidR="00B9420E">
        <w:rPr>
          <w:rFonts w:ascii="Times New Roman" w:hAnsi="Times New Roman" w:cs="Times New Roman"/>
          <w:sz w:val="26"/>
          <w:szCs w:val="26"/>
        </w:rPr>
        <w:t>и качество прогнозирования</w:t>
      </w:r>
      <w:r w:rsidR="00B9420E" w:rsidRPr="00B5400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5400F" w:rsidRPr="00B5400F">
        <w:rPr>
          <w:rFonts w:ascii="Times New Roman" w:hAnsi="Times New Roman" w:cs="Times New Roman"/>
          <w:sz w:val="26"/>
          <w:szCs w:val="26"/>
        </w:rPr>
        <w:t>администрируемых</w:t>
      </w:r>
      <w:proofErr w:type="spellEnd"/>
      <w:r w:rsidR="00B5400F" w:rsidRPr="00B5400F">
        <w:rPr>
          <w:rFonts w:ascii="Times New Roman" w:hAnsi="Times New Roman" w:cs="Times New Roman"/>
          <w:sz w:val="26"/>
          <w:szCs w:val="26"/>
        </w:rPr>
        <w:t xml:space="preserve"> доходов в областной бюджет</w:t>
      </w:r>
      <w:r w:rsidR="000069D5">
        <w:rPr>
          <w:rFonts w:ascii="Times New Roman" w:hAnsi="Times New Roman" w:cs="Times New Roman"/>
          <w:sz w:val="26"/>
          <w:szCs w:val="26"/>
        </w:rPr>
        <w:t xml:space="preserve"> </w:t>
      </w:r>
      <w:r w:rsidR="00B5400F" w:rsidRPr="00B5400F">
        <w:rPr>
          <w:rFonts w:ascii="Times New Roman" w:hAnsi="Times New Roman" w:cs="Times New Roman"/>
          <w:sz w:val="26"/>
          <w:szCs w:val="26"/>
        </w:rPr>
        <w:t xml:space="preserve"> и продолжить работу по привлечению резервов увеличения их поступлений.</w:t>
      </w:r>
      <w:r w:rsidR="00B5400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61" w:rsidRDefault="00B5400F" w:rsidP="00A64DE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r w:rsidR="00A64DEF" w:rsidRPr="00A64DEF">
        <w:rPr>
          <w:rFonts w:ascii="Times New Roman" w:hAnsi="Times New Roman" w:cs="Times New Roman"/>
          <w:spacing w:val="-2"/>
          <w:sz w:val="26"/>
          <w:szCs w:val="26"/>
        </w:rPr>
        <w:t xml:space="preserve">Главным </w:t>
      </w:r>
      <w:r w:rsidR="00ED3261">
        <w:rPr>
          <w:rFonts w:ascii="Times New Roman" w:hAnsi="Times New Roman" w:cs="Times New Roman"/>
          <w:spacing w:val="-2"/>
          <w:sz w:val="26"/>
          <w:szCs w:val="26"/>
        </w:rPr>
        <w:t>распорядителям</w:t>
      </w:r>
      <w:r w:rsidR="00A64DEF" w:rsidRPr="00A64DEF">
        <w:rPr>
          <w:rFonts w:ascii="Times New Roman" w:hAnsi="Times New Roman" w:cs="Times New Roman"/>
          <w:spacing w:val="-2"/>
          <w:sz w:val="26"/>
          <w:szCs w:val="26"/>
        </w:rPr>
        <w:t xml:space="preserve"> бюджет</w:t>
      </w:r>
      <w:r w:rsidR="00142B37">
        <w:rPr>
          <w:rFonts w:ascii="Times New Roman" w:hAnsi="Times New Roman" w:cs="Times New Roman"/>
          <w:spacing w:val="-2"/>
          <w:sz w:val="26"/>
          <w:szCs w:val="26"/>
        </w:rPr>
        <w:t>ных средств</w:t>
      </w:r>
      <w:r w:rsidR="00ED3261">
        <w:rPr>
          <w:rFonts w:ascii="Times New Roman" w:hAnsi="Times New Roman" w:cs="Times New Roman"/>
          <w:spacing w:val="-2"/>
          <w:sz w:val="26"/>
          <w:szCs w:val="26"/>
        </w:rPr>
        <w:t>:</w:t>
      </w:r>
    </w:p>
    <w:p w:rsidR="00ED3261" w:rsidRPr="00ED3261" w:rsidRDefault="00ED3261" w:rsidP="00ED3261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</w:t>
      </w:r>
      <w:r w:rsidRPr="00A86D3F">
        <w:rPr>
          <w:rFonts w:ascii="Times New Roman" w:hAnsi="Times New Roman" w:cs="Times New Roman"/>
          <w:sz w:val="26"/>
          <w:szCs w:val="26"/>
        </w:rPr>
        <w:t xml:space="preserve"> обеспечить</w:t>
      </w:r>
      <w:r w:rsidRPr="00A86D3F">
        <w:rPr>
          <w:rFonts w:ascii="Times New Roman" w:eastAsia="Times New Roman" w:hAnsi="Times New Roman" w:cs="Times New Roman"/>
          <w:sz w:val="26"/>
          <w:szCs w:val="26"/>
        </w:rPr>
        <w:t xml:space="preserve"> целев</w:t>
      </w:r>
      <w:r w:rsidRPr="00A86D3F">
        <w:rPr>
          <w:rFonts w:ascii="Times New Roman" w:hAnsi="Times New Roman" w:cs="Times New Roman"/>
          <w:sz w:val="26"/>
          <w:szCs w:val="26"/>
        </w:rPr>
        <w:t>ое</w:t>
      </w:r>
      <w:r w:rsidRPr="00A86D3F">
        <w:rPr>
          <w:rFonts w:ascii="Times New Roman" w:eastAsia="Times New Roman" w:hAnsi="Times New Roman" w:cs="Times New Roman"/>
          <w:sz w:val="26"/>
          <w:szCs w:val="26"/>
        </w:rPr>
        <w:t xml:space="preserve"> и эффективн</w:t>
      </w:r>
      <w:r w:rsidRPr="00A86D3F">
        <w:rPr>
          <w:rFonts w:ascii="Times New Roman" w:hAnsi="Times New Roman" w:cs="Times New Roman"/>
          <w:sz w:val="26"/>
          <w:szCs w:val="26"/>
        </w:rPr>
        <w:t>ое</w:t>
      </w:r>
      <w:r w:rsidRPr="00A86D3F">
        <w:rPr>
          <w:rFonts w:ascii="Times New Roman" w:eastAsia="Times New Roman" w:hAnsi="Times New Roman" w:cs="Times New Roman"/>
          <w:sz w:val="26"/>
          <w:szCs w:val="26"/>
        </w:rPr>
        <w:t xml:space="preserve"> использование бюджетных средств, продолжить работу по экономии </w:t>
      </w:r>
      <w:r w:rsidR="00353909">
        <w:rPr>
          <w:rFonts w:ascii="Times New Roman" w:eastAsia="Times New Roman" w:hAnsi="Times New Roman" w:cs="Times New Roman"/>
          <w:sz w:val="26"/>
          <w:szCs w:val="26"/>
        </w:rPr>
        <w:t>средств</w:t>
      </w:r>
      <w:r w:rsidRPr="00A86D3F">
        <w:rPr>
          <w:rFonts w:ascii="Times New Roman" w:eastAsia="Times New Roman" w:hAnsi="Times New Roman" w:cs="Times New Roman"/>
          <w:sz w:val="26"/>
          <w:szCs w:val="26"/>
        </w:rPr>
        <w:t xml:space="preserve"> областного бюджета;</w:t>
      </w:r>
      <w:r w:rsidRPr="00ED32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6857" w:rsidRDefault="00ED3261" w:rsidP="00ED3261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Pr="00A86D3F">
        <w:rPr>
          <w:rFonts w:ascii="Times New Roman" w:hAnsi="Times New Roman" w:cs="Times New Roman"/>
          <w:sz w:val="26"/>
          <w:szCs w:val="26"/>
        </w:rPr>
        <w:t>повысить качество планирования расходов областного бюджета, в том числе на выполнение государственных заданий</w:t>
      </w:r>
      <w:r>
        <w:rPr>
          <w:rFonts w:ascii="Times New Roman" w:hAnsi="Times New Roman" w:cs="Times New Roman"/>
          <w:sz w:val="26"/>
          <w:szCs w:val="26"/>
        </w:rPr>
        <w:t xml:space="preserve">, а также </w:t>
      </w:r>
      <w:r w:rsidR="006C66FE">
        <w:rPr>
          <w:rFonts w:ascii="Times New Roman" w:hAnsi="Times New Roman" w:cs="Times New Roman"/>
          <w:sz w:val="26"/>
          <w:szCs w:val="26"/>
        </w:rPr>
        <w:t>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86D3F">
        <w:rPr>
          <w:rFonts w:ascii="Times New Roman" w:hAnsi="Times New Roman" w:cs="Times New Roman"/>
          <w:sz w:val="26"/>
          <w:szCs w:val="26"/>
        </w:rPr>
        <w:t>реализаци</w:t>
      </w:r>
      <w:r w:rsidR="006C66FE">
        <w:rPr>
          <w:rFonts w:ascii="Times New Roman" w:hAnsi="Times New Roman" w:cs="Times New Roman"/>
          <w:sz w:val="26"/>
          <w:szCs w:val="26"/>
        </w:rPr>
        <w:t>ю</w:t>
      </w:r>
      <w:r w:rsidRPr="00A86D3F">
        <w:rPr>
          <w:rFonts w:ascii="Times New Roman" w:hAnsi="Times New Roman" w:cs="Times New Roman"/>
          <w:sz w:val="26"/>
          <w:szCs w:val="26"/>
        </w:rPr>
        <w:t xml:space="preserve"> государственных программ </w:t>
      </w:r>
      <w:r w:rsidR="00353909">
        <w:rPr>
          <w:rFonts w:ascii="Times New Roman" w:hAnsi="Times New Roman" w:cs="Times New Roman"/>
          <w:sz w:val="26"/>
          <w:szCs w:val="26"/>
        </w:rPr>
        <w:t xml:space="preserve">Челябинской области </w:t>
      </w:r>
      <w:r>
        <w:rPr>
          <w:rFonts w:ascii="Times New Roman" w:hAnsi="Times New Roman" w:cs="Times New Roman"/>
          <w:sz w:val="26"/>
          <w:szCs w:val="26"/>
        </w:rPr>
        <w:t xml:space="preserve">путем </w:t>
      </w:r>
      <w:r w:rsidRPr="005B5A80">
        <w:rPr>
          <w:rFonts w:ascii="Times New Roman" w:eastAsia="Calibri" w:hAnsi="Times New Roman" w:cs="Times New Roman"/>
          <w:sz w:val="26"/>
          <w:szCs w:val="26"/>
        </w:rPr>
        <w:t>совершенствова</w:t>
      </w:r>
      <w:r>
        <w:rPr>
          <w:rFonts w:ascii="Times New Roman" w:eastAsia="Calibri" w:hAnsi="Times New Roman" w:cs="Times New Roman"/>
          <w:sz w:val="26"/>
          <w:szCs w:val="26"/>
        </w:rPr>
        <w:t>ния</w:t>
      </w:r>
      <w:r w:rsidRPr="005B5A80">
        <w:rPr>
          <w:rFonts w:ascii="Times New Roman" w:eastAsia="Calibri" w:hAnsi="Times New Roman" w:cs="Times New Roman"/>
          <w:sz w:val="26"/>
          <w:szCs w:val="26"/>
        </w:rPr>
        <w:t xml:space="preserve"> подход</w:t>
      </w:r>
      <w:r>
        <w:rPr>
          <w:rFonts w:ascii="Times New Roman" w:eastAsia="Calibri" w:hAnsi="Times New Roman" w:cs="Times New Roman"/>
          <w:sz w:val="26"/>
          <w:szCs w:val="26"/>
        </w:rPr>
        <w:t>ов</w:t>
      </w:r>
      <w:r w:rsidRPr="005B5A80">
        <w:rPr>
          <w:rFonts w:ascii="Times New Roman" w:eastAsia="Calibri" w:hAnsi="Times New Roman" w:cs="Times New Roman"/>
          <w:sz w:val="26"/>
          <w:szCs w:val="26"/>
        </w:rPr>
        <w:t xml:space="preserve"> 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их</w:t>
      </w:r>
      <w:r w:rsidRPr="005B5A80">
        <w:rPr>
          <w:rFonts w:ascii="Times New Roman" w:eastAsia="Calibri" w:hAnsi="Times New Roman" w:cs="Times New Roman"/>
          <w:sz w:val="26"/>
          <w:szCs w:val="26"/>
        </w:rPr>
        <w:t xml:space="preserve"> формированию и реализации за счет установления целей, задач, индикативных показателей, соответствующих стратегии социально-экономического развития </w:t>
      </w:r>
      <w:r w:rsidR="00DA5DE1">
        <w:rPr>
          <w:rFonts w:ascii="Times New Roman" w:eastAsia="Calibri" w:hAnsi="Times New Roman" w:cs="Times New Roman"/>
          <w:sz w:val="26"/>
          <w:szCs w:val="26"/>
        </w:rPr>
        <w:t xml:space="preserve">Челябинской </w:t>
      </w:r>
      <w:r w:rsidRPr="005B5A80">
        <w:rPr>
          <w:rFonts w:ascii="Times New Roman" w:eastAsia="Calibri" w:hAnsi="Times New Roman" w:cs="Times New Roman"/>
          <w:sz w:val="26"/>
          <w:szCs w:val="26"/>
        </w:rPr>
        <w:t>области и планируемым объемам финансирования</w:t>
      </w:r>
      <w:r w:rsidRPr="00A86D3F">
        <w:rPr>
          <w:rFonts w:ascii="Times New Roman" w:hAnsi="Times New Roman" w:cs="Times New Roman"/>
          <w:sz w:val="26"/>
          <w:szCs w:val="26"/>
        </w:rPr>
        <w:t>;</w:t>
      </w:r>
      <w:r w:rsidRPr="00ED326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D3261" w:rsidRPr="00ED3261" w:rsidRDefault="00ED3261" w:rsidP="00ED3261">
      <w:pPr>
        <w:autoSpaceDE w:val="0"/>
        <w:autoSpaceDN w:val="0"/>
        <w:adjustRightInd w:val="0"/>
        <w:spacing w:after="0" w:line="360" w:lineRule="auto"/>
        <w:ind w:firstLine="697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3)</w:t>
      </w:r>
      <w:r w:rsidRPr="00A86D3F">
        <w:rPr>
          <w:rFonts w:ascii="Times New Roman" w:hAnsi="Times New Roman" w:cs="Times New Roman"/>
          <w:sz w:val="26"/>
          <w:szCs w:val="26"/>
        </w:rPr>
        <w:t xml:space="preserve"> обеспечить постоянный контроль за выполнением областными бюджетными и автономными учреждениями показателей государственных заданий;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64DEF" w:rsidRPr="00A64DEF" w:rsidRDefault="00ED3261" w:rsidP="00A64DEF">
      <w:pPr>
        <w:widowControl w:val="0"/>
        <w:spacing w:after="0" w:line="360" w:lineRule="auto"/>
        <w:ind w:firstLine="708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4)</w:t>
      </w:r>
      <w:r w:rsidR="00A64DEF" w:rsidRPr="00A64DEF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64DEF" w:rsidRPr="00A64DEF">
        <w:rPr>
          <w:rFonts w:ascii="Times New Roman" w:eastAsia="Calibri" w:hAnsi="Times New Roman" w:cs="Times New Roman"/>
          <w:sz w:val="26"/>
          <w:szCs w:val="26"/>
        </w:rPr>
        <w:t>продолжить работу по совершенствованию внутреннего финансового контроля за использованием бюджетных средств и имущества в целях обеспечения эффективности их использования</w:t>
      </w:r>
      <w:r w:rsidR="00AE6857">
        <w:rPr>
          <w:rFonts w:ascii="Times New Roman" w:eastAsia="Calibri" w:hAnsi="Times New Roman" w:cs="Times New Roman"/>
          <w:sz w:val="26"/>
          <w:szCs w:val="26"/>
        </w:rPr>
        <w:t>.</w:t>
      </w:r>
    </w:p>
    <w:p w:rsidR="00584BE5" w:rsidRPr="003978F8" w:rsidRDefault="00B5400F" w:rsidP="006C66F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5</w:t>
      </w:r>
      <w:r w:rsidR="00A64DEF" w:rsidRPr="005B5A80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="006C66FE">
        <w:rPr>
          <w:rFonts w:ascii="Times New Roman" w:eastAsia="Calibri" w:hAnsi="Times New Roman" w:cs="Times New Roman"/>
          <w:sz w:val="26"/>
          <w:szCs w:val="26"/>
        </w:rPr>
        <w:t>О</w:t>
      </w:r>
      <w:r w:rsidR="00584BE5" w:rsidRPr="003978F8">
        <w:rPr>
          <w:rFonts w:ascii="Times New Roman" w:hAnsi="Times New Roman" w:cs="Times New Roman"/>
          <w:bCs/>
          <w:sz w:val="26"/>
          <w:szCs w:val="26"/>
        </w:rPr>
        <w:t xml:space="preserve">рганам местного самоуправления муниципальных образований Челябинской области: </w:t>
      </w:r>
    </w:p>
    <w:p w:rsidR="00261877" w:rsidRPr="00AF73A5" w:rsidRDefault="00584BE5" w:rsidP="002618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5C4A">
        <w:rPr>
          <w:rFonts w:ascii="Times New Roman" w:hAnsi="Times New Roman" w:cs="Times New Roman"/>
          <w:sz w:val="26"/>
          <w:szCs w:val="26"/>
        </w:rPr>
        <w:t xml:space="preserve">1) продолжить деятельность территориальных межведомственных рабочих групп, созданных при администрациях городских округов и муниципальных районов, по </w:t>
      </w:r>
      <w:r w:rsidR="00220243">
        <w:rPr>
          <w:rFonts w:ascii="Times New Roman" w:hAnsi="Times New Roman" w:cs="Times New Roman"/>
          <w:sz w:val="26"/>
          <w:szCs w:val="26"/>
        </w:rPr>
        <w:t xml:space="preserve">обеспечению </w:t>
      </w:r>
      <w:r w:rsidRPr="00545C4A">
        <w:rPr>
          <w:rFonts w:ascii="Times New Roman" w:hAnsi="Times New Roman" w:cs="Times New Roman"/>
          <w:sz w:val="26"/>
          <w:szCs w:val="26"/>
        </w:rPr>
        <w:t>сокращени</w:t>
      </w:r>
      <w:r w:rsidR="00220243">
        <w:rPr>
          <w:rFonts w:ascii="Times New Roman" w:hAnsi="Times New Roman" w:cs="Times New Roman"/>
          <w:sz w:val="26"/>
          <w:szCs w:val="26"/>
        </w:rPr>
        <w:t>я</w:t>
      </w:r>
      <w:r w:rsidRPr="00545C4A">
        <w:rPr>
          <w:rFonts w:ascii="Times New Roman" w:hAnsi="Times New Roman" w:cs="Times New Roman"/>
          <w:sz w:val="26"/>
          <w:szCs w:val="26"/>
        </w:rPr>
        <w:t xml:space="preserve"> задолженности организаций по налогам и сборам в бюджетную систему Российской Федерации, в том числе в областной бюджет</w:t>
      </w:r>
      <w:r w:rsidR="00220243">
        <w:rPr>
          <w:rFonts w:ascii="Times New Roman" w:hAnsi="Times New Roman" w:cs="Times New Roman"/>
          <w:sz w:val="26"/>
          <w:szCs w:val="26"/>
        </w:rPr>
        <w:t xml:space="preserve">, а также по легализации объектов налогообложения </w:t>
      </w:r>
      <w:r w:rsidR="00375090">
        <w:rPr>
          <w:rFonts w:ascii="Times New Roman" w:hAnsi="Times New Roman" w:cs="Times New Roman"/>
          <w:sz w:val="26"/>
          <w:szCs w:val="26"/>
        </w:rPr>
        <w:t>по налогам</w:t>
      </w:r>
      <w:r w:rsidRPr="00545C4A">
        <w:rPr>
          <w:rFonts w:ascii="Times New Roman" w:hAnsi="Times New Roman" w:cs="Times New Roman"/>
          <w:sz w:val="26"/>
          <w:szCs w:val="26"/>
        </w:rPr>
        <w:t>;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F73A5" w:rsidRPr="004A236A" w:rsidRDefault="00AF73A5" w:rsidP="004D7044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i/>
          <w:sz w:val="26"/>
          <w:szCs w:val="26"/>
        </w:rPr>
      </w:pPr>
      <w:r w:rsidRPr="00AF73A5">
        <w:rPr>
          <w:rFonts w:ascii="Times New Roman" w:hAnsi="Times New Roman" w:cs="Times New Roman"/>
          <w:sz w:val="26"/>
          <w:szCs w:val="26"/>
        </w:rPr>
        <w:t>2) активизировать работу по реализации мероприятий по укреплению доходной базы местных бюджетов, в том числе в соответствии с план</w:t>
      </w:r>
      <w:r>
        <w:rPr>
          <w:rFonts w:ascii="Times New Roman" w:hAnsi="Times New Roman" w:cs="Times New Roman"/>
          <w:sz w:val="26"/>
          <w:szCs w:val="26"/>
        </w:rPr>
        <w:t>ом</w:t>
      </w:r>
      <w:r w:rsidRPr="00AF73A5">
        <w:rPr>
          <w:rFonts w:ascii="Times New Roman" w:hAnsi="Times New Roman" w:cs="Times New Roman"/>
          <w:sz w:val="26"/>
          <w:szCs w:val="26"/>
        </w:rPr>
        <w:t xml:space="preserve"> по снижению резервов налоговых и неналоговых доходов местных бюджетов;</w:t>
      </w:r>
      <w:r w:rsidR="004A2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6FE" w:rsidRDefault="004D7044" w:rsidP="004D70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044">
        <w:rPr>
          <w:rFonts w:ascii="Times New Roman" w:hAnsi="Times New Roman" w:cs="Times New Roman"/>
          <w:sz w:val="26"/>
          <w:szCs w:val="26"/>
        </w:rPr>
        <w:t>3) обеспечить</w:t>
      </w:r>
      <w:r w:rsidR="006C66FE">
        <w:rPr>
          <w:rFonts w:ascii="Times New Roman" w:hAnsi="Times New Roman" w:cs="Times New Roman"/>
          <w:sz w:val="26"/>
          <w:szCs w:val="26"/>
        </w:rPr>
        <w:t>:</w:t>
      </w:r>
    </w:p>
    <w:p w:rsidR="004D7044" w:rsidRPr="004A236A" w:rsidRDefault="004D7044" w:rsidP="004D704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4D7044">
        <w:rPr>
          <w:rFonts w:ascii="Times New Roman" w:hAnsi="Times New Roman" w:cs="Times New Roman"/>
          <w:sz w:val="26"/>
          <w:szCs w:val="26"/>
        </w:rPr>
        <w:lastRenderedPageBreak/>
        <w:t>выполнение соглашений о мерах по повышению эффективности использования бюджетных средств и увеличению поступлений налоговых и неналоговых доходов местных бюджетов, заключенных с Министерством финансов Челябинской области;</w:t>
      </w:r>
      <w:r w:rsidR="004A236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6FE" w:rsidRPr="004A236A" w:rsidRDefault="006C66FE" w:rsidP="006C66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соблюдение установленных на 2015 год нормативов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служащих;</w:t>
      </w:r>
      <w:r w:rsidRPr="006C66FE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261877" w:rsidRDefault="004D7044" w:rsidP="004D704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) оказывать содействие территориальным органам Федеральной налоговой службы </w:t>
      </w:r>
      <w:r w:rsidR="00A13AB5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F576B8">
        <w:rPr>
          <w:rFonts w:ascii="Times New Roman" w:hAnsi="Times New Roman" w:cs="Times New Roman"/>
          <w:sz w:val="26"/>
          <w:szCs w:val="26"/>
        </w:rPr>
        <w:t xml:space="preserve"> 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в размещении социальной рекламы, </w:t>
      </w:r>
      <w:r w:rsidR="00A1442C">
        <w:rPr>
          <w:rFonts w:ascii="Times New Roman" w:hAnsi="Times New Roman" w:cs="Times New Roman"/>
          <w:sz w:val="26"/>
          <w:szCs w:val="26"/>
        </w:rPr>
        <w:t xml:space="preserve">в том числе на главных страницах интернет-сайтов муниципальных образований, 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направленной на повышение налоговой культуры и грамотности </w:t>
      </w:r>
      <w:r w:rsidR="00A13AB5">
        <w:rPr>
          <w:rFonts w:ascii="Times New Roman" w:hAnsi="Times New Roman" w:cs="Times New Roman"/>
          <w:sz w:val="26"/>
          <w:szCs w:val="26"/>
        </w:rPr>
        <w:t xml:space="preserve">населения </w:t>
      </w:r>
      <w:r w:rsidR="00663BE4" w:rsidRPr="00545C4A">
        <w:rPr>
          <w:rFonts w:ascii="Times New Roman" w:hAnsi="Times New Roman" w:cs="Times New Roman"/>
          <w:sz w:val="26"/>
          <w:szCs w:val="26"/>
        </w:rPr>
        <w:t>Челябинской области</w:t>
      </w:r>
      <w:r w:rsidR="006C66FE">
        <w:rPr>
          <w:rFonts w:ascii="Times New Roman" w:hAnsi="Times New Roman" w:cs="Times New Roman"/>
          <w:sz w:val="26"/>
          <w:szCs w:val="26"/>
        </w:rPr>
        <w:t>;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C66FE" w:rsidRPr="00A86D3F" w:rsidRDefault="006C66FE" w:rsidP="006C6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66FE">
        <w:rPr>
          <w:rFonts w:ascii="Times New Roman" w:hAnsi="Times New Roman" w:cs="Times New Roman"/>
          <w:sz w:val="26"/>
          <w:szCs w:val="26"/>
        </w:rPr>
        <w:t xml:space="preserve">5) </w:t>
      </w:r>
      <w:r w:rsidRPr="00A86D3F">
        <w:rPr>
          <w:rFonts w:ascii="Times New Roman" w:hAnsi="Times New Roman" w:cs="Times New Roman"/>
          <w:sz w:val="26"/>
          <w:szCs w:val="26"/>
        </w:rPr>
        <w:t>не допускать:</w:t>
      </w:r>
    </w:p>
    <w:p w:rsidR="006C66FE" w:rsidRPr="00A86D3F" w:rsidRDefault="006C66FE" w:rsidP="006C6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принятия бюджетных обязательств в размерах, превышающих утвержденные бюджетные ассигнования и (или) лимит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A86D3F">
        <w:rPr>
          <w:rFonts w:ascii="Times New Roman" w:hAnsi="Times New Roman" w:cs="Times New Roman"/>
          <w:sz w:val="26"/>
          <w:szCs w:val="26"/>
        </w:rPr>
        <w:t xml:space="preserve"> бюджетных обязательств;</w:t>
      </w:r>
    </w:p>
    <w:p w:rsidR="006C66FE" w:rsidRPr="00A86D3F" w:rsidRDefault="006C66FE" w:rsidP="006C66FE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86D3F">
        <w:rPr>
          <w:rFonts w:ascii="Times New Roman" w:hAnsi="Times New Roman" w:cs="Times New Roman"/>
          <w:sz w:val="26"/>
          <w:szCs w:val="26"/>
        </w:rPr>
        <w:t>образования кредиторской задолженности по расходным обязательствам муниципальных образований, в первую очередь</w:t>
      </w:r>
      <w:r w:rsidR="00A13AB5">
        <w:rPr>
          <w:rFonts w:ascii="Times New Roman" w:hAnsi="Times New Roman" w:cs="Times New Roman"/>
          <w:sz w:val="26"/>
          <w:szCs w:val="26"/>
        </w:rPr>
        <w:t>,</w:t>
      </w:r>
      <w:r w:rsidRPr="00A86D3F">
        <w:rPr>
          <w:rFonts w:ascii="Times New Roman" w:hAnsi="Times New Roman" w:cs="Times New Roman"/>
          <w:sz w:val="26"/>
          <w:szCs w:val="26"/>
        </w:rPr>
        <w:t xml:space="preserve"> по выплате заработной платы работникам бюджетной сферы. </w:t>
      </w:r>
    </w:p>
    <w:p w:rsidR="00663BE4" w:rsidRPr="00545C4A" w:rsidRDefault="006C66FE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63BE4" w:rsidRPr="00545C4A">
        <w:rPr>
          <w:rFonts w:ascii="Times New Roman" w:hAnsi="Times New Roman" w:cs="Times New Roman"/>
          <w:sz w:val="26"/>
          <w:szCs w:val="26"/>
        </w:rPr>
        <w:t>. Управлению Федеральной налоговой службы по Челябинской области продолжить работу по:</w:t>
      </w:r>
    </w:p>
    <w:p w:rsidR="00AE6857" w:rsidRDefault="00AF0F40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45C4A">
        <w:rPr>
          <w:rFonts w:ascii="Times New Roman" w:hAnsi="Times New Roman" w:cs="Times New Roman"/>
          <w:sz w:val="26"/>
          <w:szCs w:val="26"/>
        </w:rPr>
        <w:t xml:space="preserve">1) 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реализации предусмотренных законодательством </w:t>
      </w:r>
      <w:r w:rsidR="00BC23E2">
        <w:rPr>
          <w:rFonts w:ascii="Times New Roman" w:hAnsi="Times New Roman" w:cs="Times New Roman"/>
          <w:sz w:val="26"/>
          <w:szCs w:val="26"/>
        </w:rPr>
        <w:t xml:space="preserve">Российской Федерации </w:t>
      </w:r>
      <w:r w:rsidR="00663BE4" w:rsidRPr="00545C4A">
        <w:rPr>
          <w:rFonts w:ascii="Times New Roman" w:hAnsi="Times New Roman" w:cs="Times New Roman"/>
          <w:sz w:val="26"/>
          <w:szCs w:val="26"/>
        </w:rPr>
        <w:t>мер по обеспечению полноты взыскания имеющейся задолженности по платежам в бюджетную систему Российской Федерации, в том числе в областной бюджет;</w:t>
      </w:r>
      <w:r w:rsidR="00663BE4" w:rsidRPr="00545C4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663BE4" w:rsidRPr="00545C4A" w:rsidRDefault="00AF0F40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5C4A">
        <w:rPr>
          <w:rFonts w:ascii="Times New Roman" w:hAnsi="Times New Roman" w:cs="Times New Roman"/>
          <w:sz w:val="26"/>
          <w:szCs w:val="26"/>
        </w:rPr>
        <w:t xml:space="preserve">2) </w:t>
      </w:r>
      <w:r w:rsidR="00663BE4" w:rsidRPr="00545C4A">
        <w:rPr>
          <w:rFonts w:ascii="Times New Roman" w:hAnsi="Times New Roman" w:cs="Times New Roman"/>
          <w:sz w:val="26"/>
          <w:szCs w:val="26"/>
        </w:rPr>
        <w:t>обеспечению своевременного и в полном объеме поступления налога на доходы физических лиц, удерживаемого налоговыми агентами, активно используя возможности взаимодействия с органами местного самоуправления и прокуратур</w:t>
      </w:r>
      <w:r w:rsidR="00BC23E2">
        <w:rPr>
          <w:rFonts w:ascii="Times New Roman" w:hAnsi="Times New Roman" w:cs="Times New Roman"/>
          <w:sz w:val="26"/>
          <w:szCs w:val="26"/>
        </w:rPr>
        <w:t>ой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 Челябинской области;</w:t>
      </w:r>
      <w:r w:rsidR="00261877" w:rsidRPr="0026187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E6857" w:rsidRDefault="00AF0F40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45C4A">
        <w:rPr>
          <w:rFonts w:ascii="Times New Roman" w:hAnsi="Times New Roman" w:cs="Times New Roman"/>
          <w:sz w:val="26"/>
          <w:szCs w:val="26"/>
        </w:rPr>
        <w:t xml:space="preserve">3) </w:t>
      </w:r>
      <w:r w:rsidR="00663BE4" w:rsidRPr="00545C4A">
        <w:rPr>
          <w:rFonts w:ascii="Times New Roman" w:hAnsi="Times New Roman" w:cs="Times New Roman"/>
          <w:sz w:val="26"/>
          <w:szCs w:val="26"/>
        </w:rPr>
        <w:t xml:space="preserve">проведению комплексных мероприятий по легализации налоговой базы по налогу на доходы физических лиц </w:t>
      </w:r>
      <w:r w:rsidR="00BC23E2">
        <w:rPr>
          <w:rFonts w:ascii="Times New Roman" w:hAnsi="Times New Roman" w:cs="Times New Roman"/>
          <w:sz w:val="26"/>
          <w:szCs w:val="26"/>
        </w:rPr>
        <w:t>и налогу на прибыль организаций;</w:t>
      </w:r>
      <w:r w:rsidR="00261877" w:rsidRPr="00261877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AE6857" w:rsidRDefault="00BC23E2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4) актуализации базы данных налоговых органов с целью обеспечения полноты и правильности привлечения физических лиц к уплате имущественных налогов</w:t>
      </w:r>
      <w:r w:rsidR="004E1617">
        <w:rPr>
          <w:rFonts w:ascii="Times New Roman" w:hAnsi="Times New Roman" w:cs="Times New Roman"/>
          <w:sz w:val="26"/>
          <w:szCs w:val="26"/>
        </w:rPr>
        <w:t>;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C23E2" w:rsidRPr="00545C4A" w:rsidRDefault="00BC23E2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5) уточнению сведений о земельных участках и объектах капитального строительства в целях </w:t>
      </w:r>
      <w:r w:rsidR="000069D5">
        <w:rPr>
          <w:rFonts w:ascii="Times New Roman" w:hAnsi="Times New Roman" w:cs="Times New Roman"/>
          <w:sz w:val="26"/>
          <w:szCs w:val="26"/>
        </w:rPr>
        <w:t>их налогообложения</w:t>
      </w:r>
      <w:r>
        <w:rPr>
          <w:rFonts w:ascii="Times New Roman" w:hAnsi="Times New Roman" w:cs="Times New Roman"/>
          <w:sz w:val="26"/>
          <w:szCs w:val="26"/>
        </w:rPr>
        <w:t xml:space="preserve"> совместно с органами местного самоуправления, Управлением Федеральной службы государственной регистрации, кадастра и картографии по Челябинской области и филиалом </w:t>
      </w:r>
      <w:r w:rsidR="00F576B8"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sz w:val="26"/>
          <w:szCs w:val="26"/>
        </w:rPr>
        <w:t xml:space="preserve">едерального государственного бюджетного учреждения «ФКП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>» по Челябинской области.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61877" w:rsidRPr="00261877" w:rsidRDefault="006C66FE" w:rsidP="0026187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7</w:t>
      </w:r>
      <w:r w:rsidR="00663BE4" w:rsidRPr="00545C4A">
        <w:rPr>
          <w:rFonts w:ascii="Times New Roman" w:hAnsi="Times New Roman" w:cs="Times New Roman"/>
          <w:spacing w:val="-2"/>
          <w:sz w:val="26"/>
          <w:szCs w:val="26"/>
        </w:rPr>
        <w:t xml:space="preserve">. Руководителям организаций, индивидуальным предпринимателям и физическим лицам, являющимся налогоплательщиками на территории Челябинской области, обеспечивать строгое соблюдение налогового законодательства Российской Федерации по своевременному и полному перечислению налогов и сборов </w:t>
      </w:r>
      <w:r w:rsidR="00663BE4" w:rsidRPr="00545C4A">
        <w:rPr>
          <w:rFonts w:ascii="Times New Roman" w:hAnsi="Times New Roman" w:cs="Times New Roman"/>
          <w:sz w:val="26"/>
          <w:szCs w:val="26"/>
        </w:rPr>
        <w:t>в бюджетную систему Российской Федерации, в том числе в областной бюджет.</w:t>
      </w:r>
      <w:r w:rsidR="0026187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63BE4" w:rsidRPr="00545C4A" w:rsidRDefault="00663BE4" w:rsidP="00663B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663BE4" w:rsidRPr="00545C4A" w:rsidSect="00B57124">
      <w:footerReference w:type="default" r:id="rId8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8C" w:rsidRDefault="00D94E8C" w:rsidP="00405EEA">
      <w:pPr>
        <w:spacing w:after="0" w:line="240" w:lineRule="auto"/>
      </w:pPr>
      <w:r>
        <w:separator/>
      </w:r>
    </w:p>
  </w:endnote>
  <w:endnote w:type="continuationSeparator" w:id="0">
    <w:p w:rsidR="00D94E8C" w:rsidRDefault="00D94E8C" w:rsidP="00405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4385"/>
      <w:docPartObj>
        <w:docPartGallery w:val="Page Numbers (Bottom of Page)"/>
        <w:docPartUnique/>
      </w:docPartObj>
    </w:sdtPr>
    <w:sdtContent>
      <w:p w:rsidR="00DA5DE1" w:rsidRDefault="0066171D">
        <w:pPr>
          <w:pStyle w:val="aa"/>
          <w:jc w:val="right"/>
        </w:pPr>
        <w:fldSimple w:instr=" PAGE   \* MERGEFORMAT ">
          <w:r w:rsidR="0087356A">
            <w:rPr>
              <w:noProof/>
            </w:rPr>
            <w:t>6</w:t>
          </w:r>
        </w:fldSimple>
      </w:p>
    </w:sdtContent>
  </w:sdt>
  <w:p w:rsidR="00DA5DE1" w:rsidRDefault="00DA5DE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8C" w:rsidRDefault="00D94E8C" w:rsidP="00405EEA">
      <w:pPr>
        <w:spacing w:after="0" w:line="240" w:lineRule="auto"/>
      </w:pPr>
      <w:r>
        <w:separator/>
      </w:r>
    </w:p>
  </w:footnote>
  <w:footnote w:type="continuationSeparator" w:id="0">
    <w:p w:rsidR="00D94E8C" w:rsidRDefault="00D94E8C" w:rsidP="00405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D021F"/>
    <w:multiLevelType w:val="hybridMultilevel"/>
    <w:tmpl w:val="42E227DA"/>
    <w:lvl w:ilvl="0" w:tplc="01D8F582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3D14E84"/>
    <w:multiLevelType w:val="multilevel"/>
    <w:tmpl w:val="7DC68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B3150"/>
    <w:multiLevelType w:val="hybridMultilevel"/>
    <w:tmpl w:val="B180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50AA0"/>
    <w:rsid w:val="000069D5"/>
    <w:rsid w:val="00013A81"/>
    <w:rsid w:val="000145CE"/>
    <w:rsid w:val="00017F2B"/>
    <w:rsid w:val="0002208D"/>
    <w:rsid w:val="00036C0C"/>
    <w:rsid w:val="00043BDA"/>
    <w:rsid w:val="00061A3B"/>
    <w:rsid w:val="00066CC0"/>
    <w:rsid w:val="0007052C"/>
    <w:rsid w:val="00077691"/>
    <w:rsid w:val="000C55F6"/>
    <w:rsid w:val="000D246A"/>
    <w:rsid w:val="000D44D0"/>
    <w:rsid w:val="000D7CC3"/>
    <w:rsid w:val="00101785"/>
    <w:rsid w:val="00110576"/>
    <w:rsid w:val="0013601D"/>
    <w:rsid w:val="00142B37"/>
    <w:rsid w:val="00154AF2"/>
    <w:rsid w:val="0017617D"/>
    <w:rsid w:val="001A2A65"/>
    <w:rsid w:val="001F1DEB"/>
    <w:rsid w:val="00200670"/>
    <w:rsid w:val="002017AD"/>
    <w:rsid w:val="00207FCC"/>
    <w:rsid w:val="00220243"/>
    <w:rsid w:val="00221EE7"/>
    <w:rsid w:val="0026174C"/>
    <w:rsid w:val="00261877"/>
    <w:rsid w:val="002D47D5"/>
    <w:rsid w:val="002D59F0"/>
    <w:rsid w:val="002E3536"/>
    <w:rsid w:val="002E432B"/>
    <w:rsid w:val="00353909"/>
    <w:rsid w:val="00375090"/>
    <w:rsid w:val="0039282E"/>
    <w:rsid w:val="0039465E"/>
    <w:rsid w:val="003978F8"/>
    <w:rsid w:val="003D2335"/>
    <w:rsid w:val="003F5BDF"/>
    <w:rsid w:val="00405EEA"/>
    <w:rsid w:val="00412E90"/>
    <w:rsid w:val="00437E4C"/>
    <w:rsid w:val="004A236A"/>
    <w:rsid w:val="004A5524"/>
    <w:rsid w:val="004D0AB7"/>
    <w:rsid w:val="004D7044"/>
    <w:rsid w:val="004E1617"/>
    <w:rsid w:val="004E4691"/>
    <w:rsid w:val="004E5789"/>
    <w:rsid w:val="004F3FBE"/>
    <w:rsid w:val="0050134B"/>
    <w:rsid w:val="00503098"/>
    <w:rsid w:val="005210C7"/>
    <w:rsid w:val="005311B5"/>
    <w:rsid w:val="00542DA7"/>
    <w:rsid w:val="00545C4A"/>
    <w:rsid w:val="00566079"/>
    <w:rsid w:val="00571635"/>
    <w:rsid w:val="005717A6"/>
    <w:rsid w:val="00584BE5"/>
    <w:rsid w:val="005B5A80"/>
    <w:rsid w:val="005C5026"/>
    <w:rsid w:val="005D50CC"/>
    <w:rsid w:val="005D5B90"/>
    <w:rsid w:val="00615E44"/>
    <w:rsid w:val="0063356C"/>
    <w:rsid w:val="00650AA0"/>
    <w:rsid w:val="0066171D"/>
    <w:rsid w:val="00663BE4"/>
    <w:rsid w:val="00667B3B"/>
    <w:rsid w:val="00680601"/>
    <w:rsid w:val="00681841"/>
    <w:rsid w:val="006C66FE"/>
    <w:rsid w:val="006C6D5C"/>
    <w:rsid w:val="006D7D1F"/>
    <w:rsid w:val="00740DC9"/>
    <w:rsid w:val="00747A63"/>
    <w:rsid w:val="0077471E"/>
    <w:rsid w:val="007769EA"/>
    <w:rsid w:val="00785556"/>
    <w:rsid w:val="00790B16"/>
    <w:rsid w:val="007A081C"/>
    <w:rsid w:val="007A143D"/>
    <w:rsid w:val="007A6E14"/>
    <w:rsid w:val="007C3D20"/>
    <w:rsid w:val="007C3EDD"/>
    <w:rsid w:val="007F3FD0"/>
    <w:rsid w:val="00800794"/>
    <w:rsid w:val="008051D5"/>
    <w:rsid w:val="00855826"/>
    <w:rsid w:val="0087356A"/>
    <w:rsid w:val="00874CE8"/>
    <w:rsid w:val="00895C30"/>
    <w:rsid w:val="008B0597"/>
    <w:rsid w:val="008D204B"/>
    <w:rsid w:val="008D6893"/>
    <w:rsid w:val="009153CF"/>
    <w:rsid w:val="00941DBC"/>
    <w:rsid w:val="00956F2E"/>
    <w:rsid w:val="00960674"/>
    <w:rsid w:val="009675E5"/>
    <w:rsid w:val="00990812"/>
    <w:rsid w:val="009D69E2"/>
    <w:rsid w:val="009E6838"/>
    <w:rsid w:val="009F7317"/>
    <w:rsid w:val="00A13AB5"/>
    <w:rsid w:val="00A1442C"/>
    <w:rsid w:val="00A176FB"/>
    <w:rsid w:val="00A3362E"/>
    <w:rsid w:val="00A5141C"/>
    <w:rsid w:val="00A53BB7"/>
    <w:rsid w:val="00A64DEF"/>
    <w:rsid w:val="00A66571"/>
    <w:rsid w:val="00A719B7"/>
    <w:rsid w:val="00A81A10"/>
    <w:rsid w:val="00A84B4E"/>
    <w:rsid w:val="00AB308D"/>
    <w:rsid w:val="00AB3091"/>
    <w:rsid w:val="00AE6857"/>
    <w:rsid w:val="00AF0F40"/>
    <w:rsid w:val="00AF73A5"/>
    <w:rsid w:val="00B5400F"/>
    <w:rsid w:val="00B57124"/>
    <w:rsid w:val="00B82441"/>
    <w:rsid w:val="00B843AC"/>
    <w:rsid w:val="00B9420E"/>
    <w:rsid w:val="00BA00DD"/>
    <w:rsid w:val="00BC23E2"/>
    <w:rsid w:val="00BC669B"/>
    <w:rsid w:val="00BE127E"/>
    <w:rsid w:val="00BE1DE7"/>
    <w:rsid w:val="00BE5CE0"/>
    <w:rsid w:val="00BF60D8"/>
    <w:rsid w:val="00BF63BA"/>
    <w:rsid w:val="00C2573D"/>
    <w:rsid w:val="00C45AFC"/>
    <w:rsid w:val="00C80CC9"/>
    <w:rsid w:val="00C9121A"/>
    <w:rsid w:val="00CB5A8E"/>
    <w:rsid w:val="00CE7B0E"/>
    <w:rsid w:val="00D33208"/>
    <w:rsid w:val="00D36398"/>
    <w:rsid w:val="00D37924"/>
    <w:rsid w:val="00D437B1"/>
    <w:rsid w:val="00D501E6"/>
    <w:rsid w:val="00D5219B"/>
    <w:rsid w:val="00D6095B"/>
    <w:rsid w:val="00D94E8C"/>
    <w:rsid w:val="00DA3A55"/>
    <w:rsid w:val="00DA5DE1"/>
    <w:rsid w:val="00DB1295"/>
    <w:rsid w:val="00DB47DA"/>
    <w:rsid w:val="00DF3E5F"/>
    <w:rsid w:val="00E039CA"/>
    <w:rsid w:val="00E24B64"/>
    <w:rsid w:val="00E518D8"/>
    <w:rsid w:val="00E57847"/>
    <w:rsid w:val="00E62B8D"/>
    <w:rsid w:val="00E74444"/>
    <w:rsid w:val="00E82EE7"/>
    <w:rsid w:val="00E968E6"/>
    <w:rsid w:val="00EB5723"/>
    <w:rsid w:val="00EC590B"/>
    <w:rsid w:val="00ED3261"/>
    <w:rsid w:val="00EE10ED"/>
    <w:rsid w:val="00EE4649"/>
    <w:rsid w:val="00F106F8"/>
    <w:rsid w:val="00F153D0"/>
    <w:rsid w:val="00F32014"/>
    <w:rsid w:val="00F576B8"/>
    <w:rsid w:val="00F70620"/>
    <w:rsid w:val="00FA378F"/>
    <w:rsid w:val="00FC6EF3"/>
    <w:rsid w:val="00FD4E2B"/>
    <w:rsid w:val="00FE0B41"/>
    <w:rsid w:val="00FF0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F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F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3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9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15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54AF2"/>
    <w:rPr>
      <w:b/>
      <w:bCs/>
    </w:rPr>
  </w:style>
  <w:style w:type="paragraph" w:styleId="a8">
    <w:name w:val="header"/>
    <w:basedOn w:val="a"/>
    <w:link w:val="a9"/>
    <w:uiPriority w:val="99"/>
    <w:semiHidden/>
    <w:unhideWhenUsed/>
    <w:rsid w:val="0040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05EEA"/>
  </w:style>
  <w:style w:type="paragraph" w:styleId="aa">
    <w:name w:val="footer"/>
    <w:basedOn w:val="a"/>
    <w:link w:val="ab"/>
    <w:uiPriority w:val="99"/>
    <w:unhideWhenUsed/>
    <w:rsid w:val="00405E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5EEA"/>
  </w:style>
  <w:style w:type="paragraph" w:styleId="ac">
    <w:name w:val="Body Text"/>
    <w:basedOn w:val="a"/>
    <w:link w:val="ad"/>
    <w:rsid w:val="00ED3261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rsid w:val="00ED32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uiPriority w:val="99"/>
    <w:unhideWhenUsed/>
    <w:rsid w:val="00ED326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rsid w:val="00ED32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8C34C7-8B0E-4078-BD8A-5063A03B3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6</Pages>
  <Words>1560</Words>
  <Characters>8894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 Челябинской области</Company>
  <LinksUpToDate>false</LinksUpToDate>
  <CharactersWithSpaces>10434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Системный администратор</cp:lastModifiedBy>
  <cp:revision>68</cp:revision>
  <cp:lastPrinted>2015-04-16T06:11:00Z</cp:lastPrinted>
  <dcterms:created xsi:type="dcterms:W3CDTF">2013-04-09T11:01:00Z</dcterms:created>
  <dcterms:modified xsi:type="dcterms:W3CDTF">2015-04-17T11:12:00Z</dcterms:modified>
</cp:coreProperties>
</file>